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7"/>
        <w:tblW w:w="10485" w:type="dxa"/>
        <w:tblLayout w:type="fixed"/>
        <w:tblLook w:val="04A0"/>
      </w:tblPr>
      <w:tblGrid>
        <w:gridCol w:w="4426"/>
        <w:gridCol w:w="1505"/>
        <w:gridCol w:w="4554"/>
      </w:tblGrid>
      <w:tr w:rsidR="002162FE" w:rsidTr="002162FE">
        <w:trPr>
          <w:cantSplit/>
        </w:trPr>
        <w:tc>
          <w:tcPr>
            <w:tcW w:w="4428" w:type="dxa"/>
            <w:hideMark/>
          </w:tcPr>
          <w:p w:rsidR="002162FE" w:rsidRDefault="002162FE" w:rsidP="00F86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БАШКОРТОСТАН  РЕСПУБЛИКАСЫ</w:t>
            </w:r>
          </w:p>
          <w:p w:rsidR="002162FE" w:rsidRDefault="002162FE" w:rsidP="00F866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САКМАГОШ  РАЙОНЫ</w:t>
            </w:r>
          </w:p>
          <w:p w:rsidR="002162FE" w:rsidRDefault="002162FE" w:rsidP="00F866C1">
            <w:pPr>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муниципаль районЫНЫ</w:t>
            </w:r>
            <w:r>
              <w:rPr>
                <w:rFonts w:ascii="Times New Roman" w:hAnsi="Times New Roman" w:cs="Times New Roman"/>
                <w:b/>
                <w:bCs/>
                <w:sz w:val="24"/>
                <w:szCs w:val="24"/>
              </w:rPr>
              <w:t>Н</w:t>
            </w:r>
          </w:p>
          <w:p w:rsidR="002162FE" w:rsidRDefault="002162FE" w:rsidP="00F866C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РЭЖЭП</w:t>
            </w:r>
            <w:r>
              <w:rPr>
                <w:rFonts w:ascii="Times New Roman" w:hAnsi="Times New Roman" w:cs="Times New Roman"/>
                <w:b/>
                <w:caps/>
                <w:sz w:val="24"/>
                <w:szCs w:val="24"/>
              </w:rPr>
              <w:t xml:space="preserve"> </w:t>
            </w:r>
            <w:r>
              <w:rPr>
                <w:rFonts w:ascii="Times New Roman" w:hAnsi="Times New Roman" w:cs="Times New Roman"/>
                <w:b/>
                <w:sz w:val="24"/>
                <w:szCs w:val="24"/>
              </w:rPr>
              <w:t xml:space="preserve">АУЫЛ </w:t>
            </w:r>
            <w:r>
              <w:rPr>
                <w:rFonts w:ascii="Times New Roman" w:hAnsi="Times New Roman" w:cs="Times New Roman"/>
                <w:b/>
                <w:bCs/>
                <w:sz w:val="24"/>
                <w:szCs w:val="24"/>
              </w:rPr>
              <w:t>СОВЕТЫ</w:t>
            </w:r>
          </w:p>
          <w:p w:rsidR="002162FE" w:rsidRDefault="002162FE" w:rsidP="00F866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АУЫЛ  БИЛЭ</w:t>
            </w:r>
            <w:r>
              <w:rPr>
                <w:rFonts w:ascii="Times New Roman" w:hAnsi="Times New Roman" w:cs="Times New Roman"/>
                <w:b/>
                <w:bCs/>
                <w:caps/>
                <w:sz w:val="24"/>
                <w:szCs w:val="24"/>
              </w:rPr>
              <w:t>м</w:t>
            </w:r>
            <w:r>
              <w:rPr>
                <w:rFonts w:ascii="Times New Roman" w:hAnsi="Times New Roman" w:cs="Times New Roman"/>
                <w:b/>
                <w:bCs/>
                <w:sz w:val="24"/>
                <w:szCs w:val="24"/>
              </w:rPr>
              <w:t xml:space="preserve">ЭСЕ </w:t>
            </w:r>
            <w:r>
              <w:rPr>
                <w:rFonts w:ascii="Times New Roman" w:hAnsi="Times New Roman" w:cs="Times New Roman"/>
                <w:b/>
                <w:sz w:val="24"/>
                <w:szCs w:val="24"/>
              </w:rPr>
              <w:t>ХАКИМИЭТЕ</w:t>
            </w:r>
          </w:p>
        </w:tc>
        <w:tc>
          <w:tcPr>
            <w:tcW w:w="1506" w:type="dxa"/>
            <w:hideMark/>
          </w:tcPr>
          <w:p w:rsidR="002162FE" w:rsidRDefault="002162FE" w:rsidP="00F866C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42975" cy="1066800"/>
                  <wp:effectExtent l="19050" t="0" r="9525" b="0"/>
                  <wp:docPr id="6"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a:srcRect/>
                          <a:stretch>
                            <a:fillRect/>
                          </a:stretch>
                        </pic:blipFill>
                        <pic:spPr bwMode="auto">
                          <a:xfrm>
                            <a:off x="0" y="0"/>
                            <a:ext cx="942975" cy="1066800"/>
                          </a:xfrm>
                          <a:prstGeom prst="rect">
                            <a:avLst/>
                          </a:prstGeom>
                          <a:noFill/>
                          <a:ln w="9525">
                            <a:noFill/>
                            <a:miter lim="800000"/>
                            <a:headEnd/>
                            <a:tailEnd/>
                          </a:ln>
                        </pic:spPr>
                      </pic:pic>
                    </a:graphicData>
                  </a:graphic>
                </wp:inline>
              </w:drawing>
            </w:r>
          </w:p>
        </w:tc>
        <w:tc>
          <w:tcPr>
            <w:tcW w:w="4556" w:type="dxa"/>
          </w:tcPr>
          <w:p w:rsidR="002162FE" w:rsidRPr="002162FE" w:rsidRDefault="002162FE" w:rsidP="002162FE">
            <w:pPr>
              <w:pStyle w:val="6"/>
              <w:spacing w:before="0" w:line="240" w:lineRule="auto"/>
              <w:jc w:val="center"/>
              <w:rPr>
                <w:rFonts w:ascii="Times New Roman" w:hAnsi="Times New Roman" w:cs="Times New Roman"/>
                <w:b/>
                <w:i w:val="0"/>
                <w:caps/>
                <w:color w:val="auto"/>
                <w:sz w:val="24"/>
                <w:szCs w:val="24"/>
              </w:rPr>
            </w:pPr>
            <w:r w:rsidRPr="002162FE">
              <w:rPr>
                <w:rFonts w:ascii="Times New Roman" w:hAnsi="Times New Roman" w:cs="Times New Roman"/>
                <w:b/>
                <w:bCs/>
                <w:i w:val="0"/>
                <w:caps/>
                <w:color w:val="auto"/>
                <w:sz w:val="24"/>
                <w:szCs w:val="24"/>
              </w:rPr>
              <w:t>Администрация</w:t>
            </w:r>
          </w:p>
          <w:p w:rsidR="002162FE" w:rsidRPr="002162FE" w:rsidRDefault="002162FE" w:rsidP="002162FE">
            <w:pPr>
              <w:pStyle w:val="6"/>
              <w:spacing w:before="0" w:line="240" w:lineRule="auto"/>
              <w:jc w:val="center"/>
              <w:rPr>
                <w:rFonts w:ascii="Times New Roman" w:hAnsi="Times New Roman" w:cs="Times New Roman"/>
                <w:b/>
                <w:bCs/>
                <w:i w:val="0"/>
                <w:caps/>
                <w:color w:val="auto"/>
                <w:sz w:val="24"/>
                <w:szCs w:val="24"/>
              </w:rPr>
            </w:pPr>
            <w:r w:rsidRPr="002162FE">
              <w:rPr>
                <w:rFonts w:ascii="Times New Roman" w:hAnsi="Times New Roman" w:cs="Times New Roman"/>
                <w:b/>
                <w:bCs/>
                <w:i w:val="0"/>
                <w:caps/>
                <w:color w:val="auto"/>
                <w:sz w:val="24"/>
                <w:szCs w:val="24"/>
              </w:rPr>
              <w:t>сельского поселения</w:t>
            </w:r>
          </w:p>
          <w:p w:rsidR="002162FE" w:rsidRPr="002162FE" w:rsidRDefault="002162FE" w:rsidP="002162FE">
            <w:pPr>
              <w:pStyle w:val="4"/>
              <w:spacing w:before="0" w:line="240" w:lineRule="auto"/>
              <w:jc w:val="center"/>
              <w:rPr>
                <w:rFonts w:ascii="Times New Roman" w:hAnsi="Times New Roman" w:cs="Times New Roman"/>
                <w:bCs w:val="0"/>
                <w:i w:val="0"/>
                <w:caps/>
                <w:color w:val="auto"/>
                <w:sz w:val="24"/>
                <w:szCs w:val="24"/>
              </w:rPr>
            </w:pPr>
            <w:r w:rsidRPr="002162FE">
              <w:rPr>
                <w:rFonts w:ascii="Times New Roman" w:hAnsi="Times New Roman" w:cs="Times New Roman"/>
                <w:i w:val="0"/>
                <w:color w:val="auto"/>
                <w:sz w:val="24"/>
                <w:szCs w:val="24"/>
              </w:rPr>
              <w:t>РЕЗЯПОВСКИЙ СЕЛЬСОВЕТ</w:t>
            </w:r>
          </w:p>
          <w:p w:rsidR="002162FE" w:rsidRPr="002162FE" w:rsidRDefault="002162FE" w:rsidP="002162FE">
            <w:pPr>
              <w:spacing w:after="0" w:line="240" w:lineRule="auto"/>
              <w:jc w:val="center"/>
              <w:rPr>
                <w:rFonts w:ascii="Times New Roman" w:hAnsi="Times New Roman" w:cs="Times New Roman"/>
                <w:b/>
                <w:sz w:val="24"/>
                <w:szCs w:val="24"/>
              </w:rPr>
            </w:pPr>
            <w:r w:rsidRPr="002162FE">
              <w:rPr>
                <w:rFonts w:ascii="Times New Roman" w:hAnsi="Times New Roman" w:cs="Times New Roman"/>
                <w:b/>
                <w:bCs/>
                <w:caps/>
                <w:sz w:val="24"/>
                <w:szCs w:val="24"/>
              </w:rPr>
              <w:t>муниципального района Чекмагушевский район Республики Башкортостан</w:t>
            </w:r>
          </w:p>
          <w:p w:rsidR="002162FE" w:rsidRDefault="002162FE" w:rsidP="00F866C1">
            <w:pPr>
              <w:spacing w:after="0" w:line="240" w:lineRule="auto"/>
              <w:jc w:val="center"/>
              <w:rPr>
                <w:rFonts w:ascii="Times New Roman" w:hAnsi="Times New Roman" w:cs="Times New Roman"/>
                <w:b/>
                <w:bCs/>
                <w:sz w:val="24"/>
                <w:szCs w:val="24"/>
              </w:rPr>
            </w:pPr>
          </w:p>
        </w:tc>
      </w:tr>
      <w:tr w:rsidR="002162FE" w:rsidTr="002162FE">
        <w:trPr>
          <w:cantSplit/>
          <w:trHeight w:val="80"/>
        </w:trPr>
        <w:tc>
          <w:tcPr>
            <w:tcW w:w="10490" w:type="dxa"/>
            <w:gridSpan w:val="3"/>
            <w:tcBorders>
              <w:top w:val="nil"/>
              <w:left w:val="nil"/>
              <w:bottom w:val="thickThinSmallGap" w:sz="24" w:space="0" w:color="auto"/>
              <w:right w:val="nil"/>
            </w:tcBorders>
          </w:tcPr>
          <w:p w:rsidR="002162FE" w:rsidRDefault="002162FE" w:rsidP="00F866C1">
            <w:pPr>
              <w:spacing w:after="0" w:line="240" w:lineRule="auto"/>
              <w:jc w:val="center"/>
              <w:rPr>
                <w:rFonts w:ascii="Times New Roman" w:hAnsi="Times New Roman" w:cs="Times New Roman"/>
                <w:bCs/>
                <w:caps/>
                <w:sz w:val="24"/>
                <w:szCs w:val="24"/>
              </w:rPr>
            </w:pPr>
          </w:p>
        </w:tc>
      </w:tr>
    </w:tbl>
    <w:p w:rsidR="00AF1F39" w:rsidRPr="005D087C" w:rsidRDefault="002162FE" w:rsidP="00AF1F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КАРАР</w:t>
      </w:r>
      <w:r w:rsidR="00AF1F39" w:rsidRPr="005D087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F1F39">
        <w:rPr>
          <w:rFonts w:ascii="Times New Roman" w:hAnsi="Times New Roman" w:cs="Times New Roman"/>
          <w:b/>
          <w:bCs/>
          <w:sz w:val="28"/>
          <w:szCs w:val="28"/>
        </w:rPr>
        <w:t xml:space="preserve">   </w:t>
      </w:r>
      <w:r w:rsidR="00AF1F39" w:rsidRPr="005D087C">
        <w:rPr>
          <w:rFonts w:ascii="Times New Roman" w:hAnsi="Times New Roman" w:cs="Times New Roman"/>
          <w:b/>
          <w:bCs/>
          <w:sz w:val="28"/>
          <w:szCs w:val="28"/>
        </w:rPr>
        <w:t>ПОСТАНОВЛЕНИЕ</w:t>
      </w:r>
    </w:p>
    <w:p w:rsidR="00AF1F39" w:rsidRPr="005D087C" w:rsidRDefault="00AF1F39" w:rsidP="00AF1F39">
      <w:pPr>
        <w:spacing w:after="0" w:line="240" w:lineRule="auto"/>
        <w:rPr>
          <w:rFonts w:ascii="Times New Roman" w:hAnsi="Times New Roman" w:cs="Times New Roman"/>
          <w:sz w:val="28"/>
          <w:szCs w:val="28"/>
        </w:rPr>
      </w:pPr>
      <w:r w:rsidRPr="005D08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1F39" w:rsidRPr="005D087C" w:rsidRDefault="00AF1F39" w:rsidP="00AF1F39">
      <w:pPr>
        <w:tabs>
          <w:tab w:val="left" w:pos="142"/>
        </w:tabs>
        <w:spacing w:after="0" w:line="240" w:lineRule="auto"/>
        <w:jc w:val="both"/>
        <w:rPr>
          <w:rFonts w:ascii="Times New Roman" w:eastAsia="Times New Roman" w:hAnsi="Times New Roman" w:cs="Times New Roman"/>
          <w:sz w:val="28"/>
          <w:szCs w:val="28"/>
        </w:rPr>
      </w:pPr>
      <w:r w:rsidRPr="005D087C">
        <w:rPr>
          <w:rFonts w:ascii="Times New Roman" w:eastAsia="Times New Roman" w:hAnsi="Times New Roman" w:cs="Times New Roman"/>
          <w:sz w:val="28"/>
          <w:szCs w:val="28"/>
        </w:rPr>
        <w:t xml:space="preserve">12октябрь 2022 </w:t>
      </w:r>
      <w:proofErr w:type="spellStart"/>
      <w:r w:rsidRPr="005D087C">
        <w:rPr>
          <w:rFonts w:ascii="Times New Roman" w:eastAsia="Times New Roman" w:hAnsi="Times New Roman" w:cs="Times New Roman"/>
          <w:sz w:val="28"/>
          <w:szCs w:val="28"/>
        </w:rPr>
        <w:t>й</w:t>
      </w:r>
      <w:proofErr w:type="spellEnd"/>
      <w:r w:rsidRPr="005D087C">
        <w:rPr>
          <w:rFonts w:ascii="Times New Roman" w:eastAsia="Times New Roman" w:hAnsi="Times New Roman" w:cs="Times New Roman"/>
          <w:sz w:val="28"/>
          <w:szCs w:val="28"/>
        </w:rPr>
        <w:t>.                      №28                               12 октября  2022 г.</w:t>
      </w:r>
    </w:p>
    <w:p w:rsidR="00AF1F39" w:rsidRPr="005D087C" w:rsidRDefault="00AF1F39" w:rsidP="00AF1F39">
      <w:pPr>
        <w:spacing w:after="0" w:line="240" w:lineRule="auto"/>
        <w:ind w:left="993"/>
        <w:jc w:val="both"/>
        <w:rPr>
          <w:rFonts w:ascii="Times New Roman" w:eastAsia="Times New Roman" w:hAnsi="Times New Roman" w:cs="Times New Roman"/>
          <w:sz w:val="28"/>
          <w:szCs w:val="28"/>
        </w:rPr>
      </w:pPr>
    </w:p>
    <w:p w:rsidR="00AF1F39" w:rsidRPr="005D087C" w:rsidRDefault="00AF1F39" w:rsidP="00AF1F39">
      <w:pPr>
        <w:spacing w:after="0" w:line="240" w:lineRule="auto"/>
        <w:ind w:firstLine="709"/>
        <w:jc w:val="both"/>
        <w:textAlignment w:val="baseline"/>
        <w:rPr>
          <w:rFonts w:ascii="Times New Roman" w:eastAsia="Times New Roman" w:hAnsi="Times New Roman" w:cs="Times New Roman"/>
          <w:bCs/>
          <w:sz w:val="28"/>
          <w:szCs w:val="28"/>
        </w:rPr>
      </w:pPr>
      <w:r w:rsidRPr="005D087C">
        <w:rPr>
          <w:rFonts w:ascii="Times New Roman" w:eastAsia="Times New Roman" w:hAnsi="Times New Roman" w:cs="Times New Roman"/>
          <w:bCs/>
          <w:sz w:val="28"/>
          <w:szCs w:val="28"/>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сельского поселения </w:t>
      </w:r>
      <w:proofErr w:type="spellStart"/>
      <w:r w:rsidRPr="005D087C">
        <w:rPr>
          <w:rFonts w:ascii="Times New Roman" w:eastAsia="Times New Roman" w:hAnsi="Times New Roman" w:cs="Times New Roman"/>
          <w:bCs/>
          <w:sz w:val="28"/>
          <w:szCs w:val="28"/>
        </w:rPr>
        <w:t>Резяповский</w:t>
      </w:r>
      <w:proofErr w:type="spellEnd"/>
      <w:r w:rsidRPr="005D087C">
        <w:rPr>
          <w:rFonts w:ascii="Times New Roman" w:eastAsia="Times New Roman" w:hAnsi="Times New Roman" w:cs="Times New Roman"/>
          <w:bCs/>
          <w:sz w:val="28"/>
          <w:szCs w:val="28"/>
        </w:rPr>
        <w:t xml:space="preserve"> сельсовет муниципального района Чекмагушевский район Республики Башкортостан</w:t>
      </w:r>
    </w:p>
    <w:p w:rsidR="00AF1F39" w:rsidRDefault="00AF1F39" w:rsidP="00AF1F39">
      <w:pPr>
        <w:spacing w:after="0" w:line="240" w:lineRule="auto"/>
        <w:ind w:firstLine="709"/>
        <w:textAlignment w:val="baseline"/>
        <w:rPr>
          <w:rFonts w:ascii="Times New Roman" w:eastAsia="Times New Roman" w:hAnsi="Times New Roman" w:cs="Times New Roman"/>
          <w:bCs/>
          <w:sz w:val="28"/>
          <w:szCs w:val="28"/>
        </w:rPr>
      </w:pPr>
      <w:r w:rsidRPr="005D087C">
        <w:rPr>
          <w:rFonts w:ascii="Times New Roman" w:eastAsia="Times New Roman" w:hAnsi="Times New Roman" w:cs="Times New Roman"/>
          <w:sz w:val="28"/>
          <w:szCs w:val="28"/>
        </w:rPr>
        <w:t>В соответствии со </w:t>
      </w:r>
      <w:hyperlink r:id="rId5" w:anchor="BOM0OR" w:history="1">
        <w:r w:rsidRPr="005D087C">
          <w:rPr>
            <w:rStyle w:val="a5"/>
            <w:rFonts w:ascii="Times New Roman" w:hAnsi="Times New Roman" w:cs="Times New Roman"/>
            <w:sz w:val="28"/>
            <w:szCs w:val="28"/>
          </w:rPr>
          <w:t>статьей 94 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5D087C">
        <w:rPr>
          <w:rFonts w:ascii="Times New Roman" w:eastAsia="Times New Roman" w:hAnsi="Times New Roman" w:cs="Times New Roman"/>
          <w:sz w:val="28"/>
          <w:szCs w:val="28"/>
        </w:rPr>
        <w:t>,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w:t>
      </w:r>
      <w:r>
        <w:rPr>
          <w:rFonts w:ascii="Times New Roman" w:eastAsia="Times New Roman" w:hAnsi="Times New Roman" w:cs="Times New Roman"/>
          <w:sz w:val="28"/>
          <w:szCs w:val="28"/>
        </w:rPr>
        <w:t xml:space="preserve"> </w:t>
      </w:r>
      <w:r w:rsidRPr="005D087C">
        <w:rPr>
          <w:rFonts w:ascii="Times New Roman" w:eastAsia="Times New Roman" w:hAnsi="Times New Roman" w:cs="Times New Roman"/>
          <w:sz w:val="28"/>
          <w:szCs w:val="28"/>
        </w:rPr>
        <w:t>ПОСТАНОВЛЯЮ:</w:t>
      </w:r>
      <w:r w:rsidRPr="005D087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1.</w:t>
      </w:r>
      <w:r w:rsidRPr="005D087C">
        <w:rPr>
          <w:rFonts w:ascii="Times New Roman" w:eastAsia="Times New Roman" w:hAnsi="Times New Roman" w:cs="Times New Roman"/>
          <w:sz w:val="28"/>
          <w:szCs w:val="28"/>
        </w:rPr>
        <w:t xml:space="preserve">Утвердить прилагаемое </w:t>
      </w:r>
      <w:r>
        <w:rPr>
          <w:rFonts w:ascii="Times New Roman" w:eastAsia="Times New Roman" w:hAnsi="Times New Roman" w:cs="Times New Roman"/>
          <w:sz w:val="28"/>
          <w:szCs w:val="28"/>
        </w:rPr>
        <w:t xml:space="preserve">Положение о приёмочной комиссии </w:t>
      </w:r>
      <w:r w:rsidRPr="005D087C">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5D087C">
        <w:rPr>
          <w:rFonts w:ascii="Times New Roman" w:eastAsia="Times New Roman" w:hAnsi="Times New Roman" w:cs="Times New Roman"/>
          <w:sz w:val="28"/>
          <w:szCs w:val="28"/>
        </w:rPr>
        <w:t>пров</w:t>
      </w:r>
      <w:r>
        <w:rPr>
          <w:rFonts w:ascii="Times New Roman" w:eastAsia="Times New Roman" w:hAnsi="Times New Roman" w:cs="Times New Roman"/>
          <w:sz w:val="28"/>
          <w:szCs w:val="28"/>
        </w:rPr>
        <w:t xml:space="preserve">едении экспертизы </w:t>
      </w:r>
      <w:r w:rsidRPr="005D087C">
        <w:rPr>
          <w:rFonts w:ascii="Times New Roman" w:eastAsia="Times New Roman" w:hAnsi="Times New Roman" w:cs="Times New Roman"/>
          <w:sz w:val="24"/>
          <w:szCs w:val="24"/>
        </w:rPr>
        <w:t>(ПриложениеN1).</w:t>
      </w:r>
      <w:r>
        <w:rPr>
          <w:rFonts w:ascii="Times New Roman" w:eastAsia="Times New Roman" w:hAnsi="Times New Roman" w:cs="Times New Roman"/>
          <w:sz w:val="28"/>
          <w:szCs w:val="28"/>
        </w:rPr>
        <w:t xml:space="preserve"> </w:t>
      </w:r>
      <w:r w:rsidRPr="005D087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D087C">
        <w:rPr>
          <w:rFonts w:ascii="Times New Roman" w:eastAsia="Times New Roman" w:hAnsi="Times New Roman" w:cs="Times New Roman"/>
          <w:sz w:val="28"/>
          <w:szCs w:val="28"/>
        </w:rPr>
        <w:t xml:space="preserve">2. 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w:t>
      </w:r>
      <w:r w:rsidRPr="005D087C">
        <w:rPr>
          <w:rFonts w:ascii="Times New Roman" w:eastAsia="Times New Roman" w:hAnsi="Times New Roman" w:cs="Times New Roman"/>
          <w:sz w:val="24"/>
          <w:szCs w:val="24"/>
        </w:rPr>
        <w:t>(Приложение N 2).</w:t>
      </w:r>
      <w:r w:rsidRPr="005D087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D087C">
        <w:rPr>
          <w:rFonts w:ascii="Times New Roman" w:eastAsia="Times New Roman" w:hAnsi="Times New Roman" w:cs="Times New Roman"/>
          <w:sz w:val="28"/>
          <w:szCs w:val="28"/>
        </w:rPr>
        <w:t>3. 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w:t>
      </w:r>
      <w:r w:rsidRPr="005D087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D087C">
        <w:rPr>
          <w:rFonts w:ascii="Times New Roman" w:eastAsia="Times New Roman" w:hAnsi="Times New Roman" w:cs="Times New Roman"/>
          <w:sz w:val="28"/>
          <w:szCs w:val="28"/>
        </w:rPr>
        <w:t>4.</w:t>
      </w:r>
      <w:r w:rsidRPr="005D087C">
        <w:rPr>
          <w:rFonts w:ascii="Times New Roman" w:hAnsi="Times New Roman" w:cs="Times New Roman"/>
          <w:sz w:val="28"/>
          <w:szCs w:val="28"/>
        </w:rPr>
        <w:t>Разместить настоящее пос</w:t>
      </w:r>
      <w:r>
        <w:rPr>
          <w:rFonts w:ascii="Times New Roman" w:hAnsi="Times New Roman" w:cs="Times New Roman"/>
          <w:sz w:val="28"/>
          <w:szCs w:val="28"/>
        </w:rPr>
        <w:t xml:space="preserve">тановление на официальном сайте </w:t>
      </w:r>
      <w:r w:rsidRPr="005D087C">
        <w:rPr>
          <w:rFonts w:ascii="Times New Roman" w:hAnsi="Times New Roman" w:cs="Times New Roman"/>
          <w:sz w:val="28"/>
          <w:szCs w:val="28"/>
        </w:rPr>
        <w:t>администрации сельского поселения .</w:t>
      </w:r>
    </w:p>
    <w:p w:rsidR="00AF1F39" w:rsidRPr="005D087C" w:rsidRDefault="00AF1F39" w:rsidP="00AF1F39">
      <w:pPr>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5.</w:t>
      </w:r>
      <w:r w:rsidRPr="005D087C">
        <w:rPr>
          <w:rFonts w:ascii="Times New Roman" w:eastAsia="Times New Roman" w:hAnsi="Times New Roman" w:cs="Times New Roman"/>
          <w:sz w:val="28"/>
          <w:szCs w:val="28"/>
        </w:rPr>
        <w:t>Настоящее постановление вступает в силу после его оф</w:t>
      </w:r>
      <w:r>
        <w:rPr>
          <w:rFonts w:ascii="Times New Roman" w:eastAsia="Times New Roman" w:hAnsi="Times New Roman" w:cs="Times New Roman"/>
          <w:sz w:val="28"/>
          <w:szCs w:val="28"/>
        </w:rPr>
        <w:t>ициального опубликования.</w:t>
      </w:r>
      <w:r>
        <w:rPr>
          <w:rFonts w:ascii="Times New Roman" w:eastAsia="Times New Roman" w:hAnsi="Times New Roman" w:cs="Times New Roman"/>
          <w:sz w:val="28"/>
          <w:szCs w:val="28"/>
        </w:rPr>
        <w:br/>
        <w:t xml:space="preserve">          6.</w:t>
      </w:r>
      <w:r w:rsidRPr="005D087C">
        <w:rPr>
          <w:rFonts w:ascii="Times New Roman" w:eastAsia="Times New Roman" w:hAnsi="Times New Roman" w:cs="Times New Roman"/>
          <w:sz w:val="28"/>
          <w:szCs w:val="28"/>
        </w:rPr>
        <w:t>Контроль за исполнением постановления оставляю за собой.</w:t>
      </w:r>
      <w:r w:rsidRPr="005D087C">
        <w:rPr>
          <w:rFonts w:ascii="Times New Roman" w:eastAsia="Times New Roman" w:hAnsi="Times New Roman" w:cs="Times New Roman"/>
          <w:sz w:val="28"/>
          <w:szCs w:val="28"/>
        </w:rPr>
        <w:br/>
      </w:r>
    </w:p>
    <w:p w:rsidR="00AF1F39" w:rsidRPr="005D087C" w:rsidRDefault="00AF1F39" w:rsidP="00AF1F39">
      <w:pPr>
        <w:spacing w:after="0" w:line="240" w:lineRule="auto"/>
        <w:ind w:firstLine="709"/>
        <w:jc w:val="both"/>
        <w:textAlignment w:val="baseline"/>
        <w:rPr>
          <w:rFonts w:ascii="Times New Roman" w:eastAsia="Times New Roman" w:hAnsi="Times New Roman" w:cs="Times New Roman"/>
          <w:sz w:val="28"/>
          <w:szCs w:val="28"/>
        </w:rPr>
      </w:pPr>
      <w:r w:rsidRPr="005D087C">
        <w:rPr>
          <w:rFonts w:ascii="Times New Roman" w:eastAsia="Times New Roman" w:hAnsi="Times New Roman" w:cs="Times New Roman"/>
          <w:sz w:val="28"/>
          <w:szCs w:val="28"/>
        </w:rPr>
        <w:t xml:space="preserve">Глава сельского поселения                                           </w:t>
      </w:r>
      <w:proofErr w:type="spellStart"/>
      <w:r w:rsidRPr="005D087C">
        <w:rPr>
          <w:rFonts w:ascii="Times New Roman" w:eastAsia="Times New Roman" w:hAnsi="Times New Roman" w:cs="Times New Roman"/>
          <w:sz w:val="28"/>
          <w:szCs w:val="28"/>
        </w:rPr>
        <w:t>Сахибгареев</w:t>
      </w:r>
      <w:proofErr w:type="spellEnd"/>
      <w:r w:rsidRPr="005D087C">
        <w:rPr>
          <w:rFonts w:ascii="Times New Roman" w:eastAsia="Times New Roman" w:hAnsi="Times New Roman" w:cs="Times New Roman"/>
          <w:sz w:val="28"/>
          <w:szCs w:val="28"/>
        </w:rPr>
        <w:t xml:space="preserve"> Ф.Ф.</w:t>
      </w:r>
      <w:r w:rsidRPr="005D087C">
        <w:rPr>
          <w:rFonts w:ascii="Times New Roman" w:eastAsia="Times New Roman" w:hAnsi="Times New Roman" w:cs="Times New Roman"/>
          <w:sz w:val="28"/>
          <w:szCs w:val="28"/>
        </w:rPr>
        <w:br/>
      </w:r>
    </w:p>
    <w:p w:rsidR="00AF1F39" w:rsidRDefault="00AF1F39" w:rsidP="00AF1F39">
      <w:pPr>
        <w:spacing w:after="0" w:line="240" w:lineRule="auto"/>
        <w:jc w:val="right"/>
        <w:textAlignment w:val="baseline"/>
        <w:outlineLvl w:val="1"/>
        <w:rPr>
          <w:rFonts w:ascii="Times New Roman" w:eastAsia="Times New Roman" w:hAnsi="Times New Roman" w:cs="Times New Roman"/>
          <w:bCs/>
          <w:sz w:val="16"/>
          <w:szCs w:val="16"/>
        </w:rPr>
      </w:pPr>
    </w:p>
    <w:p w:rsidR="00AF1F39" w:rsidRDefault="00AF1F39" w:rsidP="00AF1F39">
      <w:pPr>
        <w:spacing w:after="0" w:line="240" w:lineRule="auto"/>
        <w:jc w:val="right"/>
        <w:textAlignment w:val="baseline"/>
        <w:outlineLvl w:val="1"/>
        <w:rPr>
          <w:rFonts w:ascii="Times New Roman" w:eastAsia="Times New Roman" w:hAnsi="Times New Roman" w:cs="Times New Roman"/>
          <w:bCs/>
          <w:sz w:val="16"/>
          <w:szCs w:val="16"/>
        </w:rPr>
      </w:pPr>
    </w:p>
    <w:p w:rsidR="002162FE" w:rsidRDefault="002162FE" w:rsidP="00AF1F39">
      <w:pPr>
        <w:spacing w:after="0" w:line="240" w:lineRule="auto"/>
        <w:jc w:val="right"/>
        <w:textAlignment w:val="baseline"/>
        <w:outlineLvl w:val="1"/>
        <w:rPr>
          <w:rFonts w:ascii="Times New Roman" w:eastAsia="Times New Roman" w:hAnsi="Times New Roman" w:cs="Times New Roman"/>
          <w:bCs/>
          <w:sz w:val="16"/>
          <w:szCs w:val="16"/>
        </w:rPr>
      </w:pPr>
    </w:p>
    <w:p w:rsidR="002162FE" w:rsidRDefault="002162FE" w:rsidP="00AF1F39">
      <w:pPr>
        <w:spacing w:after="0" w:line="240" w:lineRule="auto"/>
        <w:jc w:val="right"/>
        <w:textAlignment w:val="baseline"/>
        <w:outlineLvl w:val="1"/>
        <w:rPr>
          <w:rFonts w:ascii="Times New Roman" w:eastAsia="Times New Roman" w:hAnsi="Times New Roman" w:cs="Times New Roman"/>
          <w:bCs/>
          <w:sz w:val="16"/>
          <w:szCs w:val="16"/>
        </w:rPr>
      </w:pPr>
    </w:p>
    <w:p w:rsidR="002162FE" w:rsidRDefault="002162FE" w:rsidP="00AF1F39">
      <w:pPr>
        <w:spacing w:after="0" w:line="240" w:lineRule="auto"/>
        <w:jc w:val="right"/>
        <w:textAlignment w:val="baseline"/>
        <w:outlineLvl w:val="1"/>
        <w:rPr>
          <w:rFonts w:ascii="Times New Roman" w:eastAsia="Times New Roman" w:hAnsi="Times New Roman" w:cs="Times New Roman"/>
          <w:bCs/>
          <w:sz w:val="16"/>
          <w:szCs w:val="16"/>
        </w:rPr>
      </w:pPr>
    </w:p>
    <w:p w:rsidR="00AF1F39" w:rsidRDefault="00AF1F39" w:rsidP="00AF1F39">
      <w:pPr>
        <w:spacing w:after="0" w:line="240" w:lineRule="auto"/>
        <w:jc w:val="right"/>
        <w:textAlignment w:val="baseline"/>
        <w:outlineLvl w:val="1"/>
        <w:rPr>
          <w:rFonts w:ascii="Times New Roman" w:eastAsia="Times New Roman" w:hAnsi="Times New Roman" w:cs="Times New Roman"/>
          <w:bCs/>
          <w:sz w:val="16"/>
          <w:szCs w:val="16"/>
        </w:rPr>
      </w:pPr>
    </w:p>
    <w:p w:rsidR="00AF1F39" w:rsidRDefault="00AF1F39" w:rsidP="00AF1F39">
      <w:pPr>
        <w:spacing w:after="0" w:line="240" w:lineRule="auto"/>
        <w:jc w:val="right"/>
        <w:textAlignment w:val="baseline"/>
        <w:outlineLvl w:val="1"/>
        <w:rPr>
          <w:rFonts w:ascii="Times New Roman" w:eastAsia="Times New Roman" w:hAnsi="Times New Roman" w:cs="Times New Roman"/>
          <w:bCs/>
          <w:sz w:val="16"/>
          <w:szCs w:val="16"/>
        </w:rPr>
      </w:pPr>
    </w:p>
    <w:p w:rsidR="00AF1F39" w:rsidRPr="00E1026D" w:rsidRDefault="00AF1F39" w:rsidP="00AF1F39">
      <w:pPr>
        <w:spacing w:after="0" w:line="240" w:lineRule="auto"/>
        <w:jc w:val="right"/>
        <w:textAlignment w:val="baseline"/>
        <w:outlineLvl w:val="1"/>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 xml:space="preserve">Приложение </w:t>
      </w:r>
      <w:r w:rsidRPr="00E1026D">
        <w:rPr>
          <w:rFonts w:ascii="Times New Roman" w:eastAsia="Times New Roman" w:hAnsi="Times New Roman" w:cs="Times New Roman"/>
          <w:bCs/>
          <w:sz w:val="16"/>
          <w:szCs w:val="16"/>
        </w:rPr>
        <w:br/>
        <w:t>к постановлению администрации</w:t>
      </w:r>
      <w:r w:rsidRPr="00E1026D">
        <w:rPr>
          <w:rFonts w:ascii="Times New Roman" w:eastAsia="Times New Roman" w:hAnsi="Times New Roman" w:cs="Times New Roman"/>
          <w:bCs/>
          <w:sz w:val="16"/>
          <w:szCs w:val="16"/>
        </w:rPr>
        <w:br/>
        <w:t>сельского поселения</w:t>
      </w:r>
    </w:p>
    <w:p w:rsidR="00AF1F39" w:rsidRPr="00E1026D" w:rsidRDefault="00AF1F39" w:rsidP="00AF1F39">
      <w:pPr>
        <w:spacing w:after="0" w:line="240" w:lineRule="auto"/>
        <w:jc w:val="right"/>
        <w:textAlignment w:val="baseline"/>
        <w:outlineLvl w:val="1"/>
        <w:rPr>
          <w:rFonts w:ascii="Times New Roman" w:eastAsia="Times New Roman" w:hAnsi="Times New Roman" w:cs="Times New Roman"/>
          <w:bCs/>
          <w:sz w:val="16"/>
          <w:szCs w:val="16"/>
        </w:rPr>
      </w:pPr>
      <w:proofErr w:type="spellStart"/>
      <w:r w:rsidRPr="00E1026D">
        <w:rPr>
          <w:rFonts w:ascii="Times New Roman" w:eastAsia="Times New Roman" w:hAnsi="Times New Roman" w:cs="Times New Roman"/>
          <w:bCs/>
          <w:sz w:val="16"/>
          <w:szCs w:val="16"/>
        </w:rPr>
        <w:t>Резяповский</w:t>
      </w:r>
      <w:proofErr w:type="spellEnd"/>
      <w:r w:rsidRPr="00E1026D">
        <w:rPr>
          <w:rFonts w:ascii="Times New Roman" w:eastAsia="Times New Roman" w:hAnsi="Times New Roman" w:cs="Times New Roman"/>
          <w:bCs/>
          <w:sz w:val="16"/>
          <w:szCs w:val="16"/>
        </w:rPr>
        <w:t xml:space="preserve"> сельсовет</w:t>
      </w:r>
      <w:r w:rsidRPr="00E1026D">
        <w:rPr>
          <w:rFonts w:ascii="Times New Roman" w:eastAsia="Times New Roman" w:hAnsi="Times New Roman" w:cs="Times New Roman"/>
          <w:bCs/>
          <w:sz w:val="16"/>
          <w:szCs w:val="16"/>
        </w:rPr>
        <w:br/>
        <w:t>от 12.10.2022 №28</w:t>
      </w:r>
    </w:p>
    <w:p w:rsidR="00AF1F39" w:rsidRPr="00E1026D" w:rsidRDefault="00AF1F39" w:rsidP="00AF1F39">
      <w:pPr>
        <w:spacing w:after="0" w:line="240" w:lineRule="auto"/>
        <w:jc w:val="center"/>
        <w:textAlignment w:val="baseline"/>
        <w:rPr>
          <w:rFonts w:ascii="Times New Roman" w:eastAsia="Times New Roman" w:hAnsi="Times New Roman" w:cs="Times New Roman"/>
          <w:b/>
          <w:bCs/>
          <w:sz w:val="24"/>
          <w:szCs w:val="24"/>
        </w:rPr>
      </w:pPr>
      <w:r w:rsidRPr="005D087C">
        <w:rPr>
          <w:rFonts w:ascii="Times New Roman" w:eastAsia="Times New Roman" w:hAnsi="Times New Roman" w:cs="Times New Roman"/>
          <w:b/>
          <w:bCs/>
          <w:sz w:val="24"/>
          <w:szCs w:val="24"/>
        </w:rPr>
        <w:br/>
      </w:r>
      <w:r w:rsidRPr="00E1026D">
        <w:rPr>
          <w:rFonts w:ascii="Times New Roman" w:eastAsia="Times New Roman" w:hAnsi="Times New Roman" w:cs="Times New Roman"/>
          <w:b/>
          <w:bCs/>
          <w:sz w:val="24"/>
          <w:szCs w:val="24"/>
        </w:rPr>
        <w:t>1. Общие положения</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1.1. В соответствии с </w:t>
      </w:r>
      <w:hyperlink r:id="rId6" w:anchor="64U0IK" w:history="1">
        <w:r w:rsidRPr="00AF1F39">
          <w:rPr>
            <w:rStyle w:val="a5"/>
            <w:rFonts w:ascii="Times New Roman" w:hAnsi="Times New Roman" w:cs="Times New Roman"/>
            <w:color w:val="auto"/>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E1026D">
        <w:rPr>
          <w:rFonts w:ascii="Times New Roman" w:eastAsia="Times New Roman" w:hAnsi="Times New Roman" w:cs="Times New Roman"/>
          <w:sz w:val="24"/>
          <w:szCs w:val="24"/>
        </w:rPr>
        <w:t xml:space="preserve"> администрация сельского поселения </w:t>
      </w:r>
      <w:proofErr w:type="spellStart"/>
      <w:r w:rsidRPr="00E1026D">
        <w:rPr>
          <w:rFonts w:ascii="Times New Roman" w:eastAsia="Times New Roman" w:hAnsi="Times New Roman" w:cs="Times New Roman"/>
          <w:sz w:val="24"/>
          <w:szCs w:val="24"/>
        </w:rPr>
        <w:t>Резяповский</w:t>
      </w:r>
      <w:proofErr w:type="spellEnd"/>
      <w:r w:rsidRPr="00E1026D">
        <w:rPr>
          <w:rFonts w:ascii="Times New Roman" w:eastAsia="Times New Roman" w:hAnsi="Times New Roman" w:cs="Times New Roman"/>
          <w:sz w:val="24"/>
          <w:szCs w:val="24"/>
        </w:rPr>
        <w:t xml:space="preserve"> сельсовет (далее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результатов, предусмотренных контрактом, силами Заказчика.</w:t>
      </w:r>
    </w:p>
    <w:p w:rsidR="00AF1F39" w:rsidRPr="00E1026D" w:rsidRDefault="00AF1F39" w:rsidP="00AF1F39">
      <w:pPr>
        <w:tabs>
          <w:tab w:val="left" w:pos="0"/>
          <w:tab w:val="left" w:pos="9355"/>
        </w:tabs>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1.3. В своей деятельности приёмочная комиссия  руководствуется </w:t>
      </w:r>
      <w:hyperlink r:id="rId7" w:anchor="7D20K3" w:history="1">
        <w:r w:rsidRPr="00AF1F39">
          <w:rPr>
            <w:rStyle w:val="a5"/>
            <w:rFonts w:ascii="Times New Roman" w:hAnsi="Times New Roman" w:cs="Times New Roman"/>
            <w:color w:val="auto"/>
            <w:sz w:val="24"/>
            <w:szCs w:val="24"/>
            <w:u w:val="none"/>
          </w:rPr>
          <w:t>Гражданским кодексом Российской Федерации</w:t>
        </w:r>
      </w:hyperlink>
      <w:r w:rsidRPr="00AF1F39">
        <w:rPr>
          <w:rFonts w:ascii="Times New Roman" w:eastAsia="Times New Roman" w:hAnsi="Times New Roman" w:cs="Times New Roman"/>
          <w:sz w:val="24"/>
          <w:szCs w:val="24"/>
        </w:rPr>
        <w:t>, </w:t>
      </w:r>
      <w:hyperlink r:id="rId8" w:anchor="64U0IK" w:history="1">
        <w:r w:rsidRPr="00AF1F39">
          <w:rPr>
            <w:rStyle w:val="a5"/>
            <w:rFonts w:ascii="Times New Roman" w:hAnsi="Times New Roman" w:cs="Times New Roman"/>
            <w:color w:val="auto"/>
            <w:sz w:val="24"/>
            <w:szCs w:val="24"/>
            <w:u w:val="non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E1026D">
        <w:rPr>
          <w:rFonts w:ascii="Times New Roman" w:eastAsia="Times New Roman" w:hAnsi="Times New Roman" w:cs="Times New Roman"/>
          <w:sz w:val="24"/>
          <w:szCs w:val="24"/>
        </w:rPr>
        <w:t>, иными нормативными правовыми актами, условиями и требованиями Контракта, и настоящим Положением.</w:t>
      </w:r>
    </w:p>
    <w:p w:rsidR="00AF1F39" w:rsidRPr="00E1026D" w:rsidRDefault="00AF1F39" w:rsidP="00AF1F39">
      <w:pPr>
        <w:spacing w:after="0" w:line="240" w:lineRule="auto"/>
        <w:jc w:val="center"/>
        <w:textAlignment w:val="baseline"/>
        <w:outlineLvl w:val="2"/>
        <w:rPr>
          <w:rFonts w:ascii="Times New Roman" w:eastAsia="Times New Roman" w:hAnsi="Times New Roman" w:cs="Times New Roman"/>
          <w:b/>
          <w:bCs/>
          <w:sz w:val="24"/>
          <w:szCs w:val="24"/>
        </w:rPr>
      </w:pPr>
      <w:r w:rsidRPr="00E1026D">
        <w:rPr>
          <w:rFonts w:ascii="Times New Roman" w:eastAsia="Times New Roman" w:hAnsi="Times New Roman" w:cs="Times New Roman"/>
          <w:b/>
          <w:bCs/>
          <w:sz w:val="24"/>
          <w:szCs w:val="24"/>
        </w:rPr>
        <w:t>2. Задачи и функции приемочной комиссии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2.1. Основными задачами Приёмочной комиссии являются:</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E1026D">
        <w:rPr>
          <w:rFonts w:ascii="Times New Roman" w:eastAsia="Times New Roman" w:hAnsi="Times New Roman" w:cs="Times New Roman"/>
          <w:sz w:val="24"/>
          <w:szCs w:val="24"/>
        </w:rPr>
        <w:t>Установление соответствия поставленных товаров (работ, услуг) условиям и требованиям заключенного государственного (муниципального) контракта;</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Pr="00E1026D">
        <w:rPr>
          <w:rFonts w:ascii="Times New Roman" w:eastAsia="Times New Roman" w:hAnsi="Times New Roman" w:cs="Times New Roman"/>
          <w:sz w:val="24"/>
          <w:szCs w:val="24"/>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2.1.3. Подготовка отчетных материалов о работе Приёмочной комиссии.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2.2. Для выполнения поставленных задач Приёмочная комиссия реализует следующие функции: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Pr="00E1026D">
        <w:rPr>
          <w:rFonts w:ascii="Times New Roman" w:eastAsia="Times New Roman" w:hAnsi="Times New Roman" w:cs="Times New Roman"/>
          <w:sz w:val="24"/>
          <w:szCs w:val="24"/>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 включая сроки поставки товара, оказания услуг, выполнения работ;</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E1026D">
        <w:rPr>
          <w:rFonts w:ascii="Times New Roman" w:eastAsia="Times New Roman" w:hAnsi="Times New Roman" w:cs="Times New Roman"/>
          <w:sz w:val="24"/>
          <w:szCs w:val="24"/>
        </w:rPr>
        <w:t>Проводит анализ документов, подтверждающих факт поставки товаров, выполнения работ или оказания услуг Заказчику;</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E1026D">
        <w:rPr>
          <w:rFonts w:ascii="Times New Roman" w:eastAsia="Times New Roman" w:hAnsi="Times New Roman" w:cs="Times New Roman"/>
          <w:sz w:val="24"/>
          <w:szCs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 контракта количества экземпляров и копий отчетных документов и материалов;</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E1026D">
        <w:rPr>
          <w:rFonts w:ascii="Times New Roman" w:eastAsia="Times New Roman" w:hAnsi="Times New Roman" w:cs="Times New Roman"/>
          <w:sz w:val="24"/>
          <w:szCs w:val="24"/>
        </w:rPr>
        <w:t>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представленным документам и материалам;</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E1026D">
        <w:rPr>
          <w:rFonts w:ascii="Times New Roman" w:eastAsia="Times New Roman" w:hAnsi="Times New Roman" w:cs="Times New Roman"/>
          <w:sz w:val="24"/>
          <w:szCs w:val="24"/>
        </w:rPr>
        <w:t>По результатам проведенной приёмки товаров (работ, услуг) в случае их соответствия условиям Контракта составляет документ о приёмке - акт приёмки товаров (работ, услуг) </w:t>
      </w:r>
      <w:hyperlink r:id="rId9" w:anchor="1OOM5OD" w:history="1">
        <w:r w:rsidRPr="00AF1F39">
          <w:rPr>
            <w:rStyle w:val="a5"/>
            <w:rFonts w:ascii="Times New Roman" w:hAnsi="Times New Roman" w:cs="Times New Roman"/>
            <w:color w:val="auto"/>
            <w:sz w:val="24"/>
            <w:szCs w:val="24"/>
            <w:u w:val="none"/>
          </w:rPr>
          <w:t>приложение N 1</w:t>
        </w:r>
      </w:hyperlink>
      <w:r w:rsidRPr="00E1026D">
        <w:rPr>
          <w:rFonts w:ascii="Times New Roman" w:eastAsia="Times New Roman" w:hAnsi="Times New Roman" w:cs="Times New Roman"/>
          <w:sz w:val="24"/>
          <w:szCs w:val="24"/>
        </w:rPr>
        <w:t> к настоящему Положению.</w:t>
      </w:r>
    </w:p>
    <w:p w:rsidR="00AF1F39" w:rsidRPr="00E1026D" w:rsidRDefault="00AF1F39" w:rsidP="00AF1F39">
      <w:pPr>
        <w:spacing w:after="0" w:line="240" w:lineRule="auto"/>
        <w:jc w:val="center"/>
        <w:textAlignment w:val="baseline"/>
        <w:outlineLvl w:val="2"/>
        <w:rPr>
          <w:rFonts w:ascii="Times New Roman" w:eastAsia="Times New Roman" w:hAnsi="Times New Roman" w:cs="Times New Roman"/>
          <w:b/>
          <w:bCs/>
          <w:sz w:val="24"/>
          <w:szCs w:val="24"/>
        </w:rPr>
      </w:pPr>
      <w:r w:rsidRPr="00E1026D">
        <w:rPr>
          <w:rFonts w:ascii="Times New Roman" w:eastAsia="Times New Roman" w:hAnsi="Times New Roman" w:cs="Times New Roman"/>
          <w:b/>
          <w:bCs/>
          <w:sz w:val="24"/>
          <w:szCs w:val="24"/>
        </w:rPr>
        <w:t>3. Состав и полномочия членов Приёмочной комиссии</w:t>
      </w:r>
    </w:p>
    <w:p w:rsidR="00AF1F39" w:rsidRPr="00E1026D" w:rsidRDefault="00AF1F39" w:rsidP="00AF1F39">
      <w:pPr>
        <w:spacing w:after="0" w:line="240" w:lineRule="auto"/>
        <w:ind w:firstLine="482"/>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lastRenderedPageBreak/>
        <w:t xml:space="preserve">3.1.Состав Приёмочной комиссии определяется и утверждается постановлением администрации сельского поселения </w:t>
      </w:r>
      <w:proofErr w:type="spellStart"/>
      <w:r w:rsidRPr="00E1026D">
        <w:rPr>
          <w:rFonts w:ascii="Times New Roman" w:eastAsia="Times New Roman" w:hAnsi="Times New Roman" w:cs="Times New Roman"/>
          <w:sz w:val="24"/>
          <w:szCs w:val="24"/>
        </w:rPr>
        <w:t>Резяповский</w:t>
      </w:r>
      <w:proofErr w:type="spellEnd"/>
      <w:r w:rsidRPr="00E1026D">
        <w:rPr>
          <w:rFonts w:ascii="Times New Roman" w:eastAsia="Times New Roman" w:hAnsi="Times New Roman" w:cs="Times New Roman"/>
          <w:sz w:val="24"/>
          <w:szCs w:val="24"/>
        </w:rPr>
        <w:t xml:space="preserve"> сельсовет.</w:t>
      </w:r>
    </w:p>
    <w:p w:rsidR="00AF1F39" w:rsidRPr="00E1026D" w:rsidRDefault="00AF1F39" w:rsidP="00AF1F39">
      <w:pPr>
        <w:spacing w:after="0" w:line="240" w:lineRule="auto"/>
        <w:ind w:firstLine="482"/>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3.1. В состав Приёмочной комиссии входит не менее 5 человек, включая председателя и других членов Приёмочной комиссии.</w:t>
      </w:r>
    </w:p>
    <w:p w:rsidR="00AF1F39" w:rsidRPr="00E1026D" w:rsidRDefault="00AF1F39" w:rsidP="00AF1F39">
      <w:pPr>
        <w:spacing w:after="0" w:line="240" w:lineRule="auto"/>
        <w:ind w:firstLine="48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E1026D">
        <w:rPr>
          <w:rFonts w:ascii="Times New Roman" w:eastAsia="Times New Roman" w:hAnsi="Times New Roman" w:cs="Times New Roman"/>
          <w:sz w:val="24"/>
          <w:szCs w:val="24"/>
        </w:rPr>
        <w:t>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 на которого Заказчиком будут возложены соответствующие обязанности.</w:t>
      </w:r>
    </w:p>
    <w:p w:rsidR="00AF1F39" w:rsidRPr="00E1026D" w:rsidRDefault="00AF1F39" w:rsidP="00AF1F39">
      <w:pPr>
        <w:spacing w:after="0" w:line="240" w:lineRule="auto"/>
        <w:ind w:firstLine="48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E1026D">
        <w:rPr>
          <w:rFonts w:ascii="Times New Roman" w:eastAsia="Times New Roman" w:hAnsi="Times New Roman" w:cs="Times New Roman"/>
          <w:sz w:val="24"/>
          <w:szCs w:val="24"/>
        </w:rPr>
        <w:t>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w:t>
      </w:r>
    </w:p>
    <w:p w:rsidR="00AF1F39" w:rsidRPr="00E1026D" w:rsidRDefault="00AF1F39" w:rsidP="00AF1F39">
      <w:pPr>
        <w:spacing w:after="0" w:line="240" w:lineRule="auto"/>
        <w:ind w:firstLine="48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E1026D">
        <w:rPr>
          <w:rFonts w:ascii="Times New Roman" w:eastAsia="Times New Roman" w:hAnsi="Times New Roman" w:cs="Times New Roman"/>
          <w:sz w:val="24"/>
          <w:szCs w:val="24"/>
        </w:rPr>
        <w:t>Члены Приёмочной комиссии осуществляют свои полномочия лично, передача полномочий члена Приёмочной комиссии другим лицам не допускается.</w:t>
      </w:r>
    </w:p>
    <w:p w:rsidR="00AF1F39" w:rsidRPr="00E1026D" w:rsidRDefault="00AF1F39" w:rsidP="00AF1F39">
      <w:pPr>
        <w:spacing w:after="0" w:line="240" w:lineRule="auto"/>
        <w:ind w:firstLine="482"/>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 xml:space="preserve">              </w:t>
      </w:r>
      <w:r w:rsidRPr="00E1026D">
        <w:rPr>
          <w:rFonts w:ascii="Times New Roman" w:eastAsia="Times New Roman" w:hAnsi="Times New Roman" w:cs="Times New Roman"/>
          <w:b/>
          <w:bCs/>
          <w:sz w:val="24"/>
          <w:szCs w:val="24"/>
        </w:rPr>
        <w:t>4. Решения Приёмочной комиссии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4.1. Приёмочная комиссия выносит решение о приёмке товара (работы, услуги) в порядке и в сроки, установленные Контрактом.</w:t>
      </w:r>
    </w:p>
    <w:p w:rsidR="00AF1F39"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E1026D">
        <w:rPr>
          <w:rFonts w:ascii="Times New Roman" w:eastAsia="Times New Roman" w:hAnsi="Times New Roman" w:cs="Times New Roman"/>
          <w:sz w:val="24"/>
          <w:szCs w:val="24"/>
        </w:rPr>
        <w:t>Решения Приёмочной комиссии правомочны, если в работе комиссии участвуют не менее половины количества её членов.</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4.4. По итогам проведения приёмки товаров (работ, услуг) Приёмочной комиссией принимается одно из следующих решений:</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4.4.2. 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установленные Контрактом сроки;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документации и не подлежат приемке.</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4.6. Документ о приёмке утверждается Заказчиком.</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4.7. 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p>
    <w:p w:rsidR="00AF1F39" w:rsidRPr="00E1026D" w:rsidRDefault="00AF1F39" w:rsidP="00AF1F39">
      <w:pPr>
        <w:spacing w:after="0" w:line="240" w:lineRule="auto"/>
        <w:jc w:val="center"/>
        <w:textAlignment w:val="baseline"/>
        <w:outlineLvl w:val="2"/>
        <w:rPr>
          <w:rFonts w:ascii="Times New Roman" w:eastAsia="Times New Roman" w:hAnsi="Times New Roman" w:cs="Times New Roman"/>
          <w:b/>
          <w:bCs/>
          <w:sz w:val="24"/>
          <w:szCs w:val="24"/>
        </w:rPr>
      </w:pPr>
      <w:r w:rsidRPr="00E1026D">
        <w:rPr>
          <w:rFonts w:ascii="Times New Roman" w:eastAsia="Times New Roman" w:hAnsi="Times New Roman" w:cs="Times New Roman"/>
          <w:b/>
          <w:bCs/>
          <w:sz w:val="24"/>
          <w:szCs w:val="24"/>
        </w:rPr>
        <w:t>5. Порядок проведения экспертизы при приёмке товаров (работ, услуг)</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5.1. В соответствии с </w:t>
      </w:r>
      <w:hyperlink r:id="rId10" w:anchor="64U0IK" w:history="1">
        <w:r w:rsidRPr="00AF1F39">
          <w:rPr>
            <w:rStyle w:val="a5"/>
            <w:rFonts w:ascii="Times New Roman" w:hAnsi="Times New Roman" w:cs="Times New Roman"/>
            <w:color w:val="auto"/>
            <w:sz w:val="24"/>
            <w:szCs w:val="24"/>
            <w:u w:val="non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E1026D">
        <w:rPr>
          <w:rFonts w:ascii="Times New Roman" w:eastAsia="Times New Roman" w:hAnsi="Times New Roman" w:cs="Times New Roman"/>
          <w:sz w:val="24"/>
          <w:szCs w:val="24"/>
        </w:rPr>
        <w:t xml:space="preserve"> для проверки предоставленных поставщиком (подрядчиком, </w:t>
      </w:r>
      <w:r w:rsidRPr="00E1026D">
        <w:rPr>
          <w:rFonts w:ascii="Times New Roman" w:eastAsia="Times New Roman" w:hAnsi="Times New Roman" w:cs="Times New Roman"/>
          <w:sz w:val="24"/>
          <w:szCs w:val="24"/>
        </w:rPr>
        <w:lastRenderedPageBreak/>
        <w:t>исполнителем) результатов, предусмотренных Контрактом, в части их соответствия условиям и требованиям Контракта Заказчик проводит экспертизу.</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5.2. 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эксперты, экспертные организации.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5.3. 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5.4. Специалисты могут назначаться Заказчиком для оценки результатов конкретной закупки, либо действовать на постоянной основе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и по её результатам составляют заключение экспертизы в соответствии с </w:t>
      </w:r>
      <w:hyperlink r:id="rId11" w:anchor="NVD135" w:history="1">
        <w:r w:rsidRPr="00E1026D">
          <w:rPr>
            <w:rStyle w:val="a5"/>
            <w:rFonts w:ascii="Times New Roman" w:hAnsi="Times New Roman" w:cs="Times New Roman"/>
            <w:sz w:val="24"/>
            <w:szCs w:val="24"/>
            <w:u w:val="none"/>
          </w:rPr>
          <w:t>приложением N 2</w:t>
        </w:r>
      </w:hyperlink>
      <w:r w:rsidRPr="00E1026D">
        <w:rPr>
          <w:rFonts w:ascii="Times New Roman" w:eastAsia="Times New Roman" w:hAnsi="Times New Roman" w:cs="Times New Roman"/>
          <w:sz w:val="24"/>
          <w:szCs w:val="24"/>
        </w:rPr>
        <w:t> к настоящему Положению.</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sz w:val="24"/>
          <w:szCs w:val="24"/>
        </w:rPr>
      </w:pPr>
      <w:r w:rsidRPr="00E1026D">
        <w:rPr>
          <w:rFonts w:ascii="Times New Roman" w:eastAsia="Times New Roman" w:hAnsi="Times New Roman" w:cs="Times New Roman"/>
          <w:sz w:val="24"/>
          <w:szCs w:val="24"/>
        </w:rPr>
        <w:t>5.8. Заключение экспертизы прикладываются к акту приёмки товаров (работ, услуг) составленному Приёмочной комиссией.</w:t>
      </w:r>
    </w:p>
    <w:p w:rsidR="00AF1F39" w:rsidRPr="00E1026D" w:rsidRDefault="00AF1F39" w:rsidP="00AF1F39">
      <w:pPr>
        <w:spacing w:after="0" w:line="240" w:lineRule="auto"/>
        <w:ind w:firstLine="480"/>
        <w:jc w:val="both"/>
        <w:textAlignment w:val="baseline"/>
        <w:rPr>
          <w:rFonts w:ascii="Times New Roman" w:eastAsia="Times New Roman" w:hAnsi="Times New Roman" w:cs="Times New Roman"/>
          <w:color w:val="444444"/>
          <w:sz w:val="24"/>
          <w:szCs w:val="24"/>
        </w:rPr>
      </w:pPr>
      <w:r w:rsidRPr="00E1026D">
        <w:rPr>
          <w:rFonts w:ascii="Times New Roman" w:eastAsia="Times New Roman" w:hAnsi="Times New Roman" w:cs="Times New Roman"/>
          <w:sz w:val="24"/>
          <w:szCs w:val="24"/>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r w:rsidRPr="00E1026D">
        <w:rPr>
          <w:rFonts w:ascii="Times New Roman" w:eastAsia="Times New Roman" w:hAnsi="Times New Roman" w:cs="Times New Roman"/>
          <w:color w:val="444444"/>
          <w:sz w:val="24"/>
          <w:szCs w:val="24"/>
        </w:rPr>
        <w:br/>
      </w:r>
    </w:p>
    <w:p w:rsidR="00AF1F39" w:rsidRDefault="00AF1F39" w:rsidP="00AF1F39">
      <w:pPr>
        <w:spacing w:after="240" w:line="240" w:lineRule="auto"/>
        <w:jc w:val="right"/>
        <w:textAlignment w:val="baseline"/>
        <w:outlineLvl w:val="1"/>
        <w:rPr>
          <w:rFonts w:ascii="Times New Roman" w:eastAsia="Times New Roman" w:hAnsi="Times New Roman" w:cs="Times New Roman"/>
          <w:b/>
          <w:bCs/>
          <w:color w:val="444444"/>
          <w:sz w:val="24"/>
          <w:szCs w:val="24"/>
        </w:rPr>
      </w:pPr>
      <w:r w:rsidRPr="00E1026D">
        <w:rPr>
          <w:rFonts w:ascii="Times New Roman" w:eastAsia="Times New Roman" w:hAnsi="Times New Roman" w:cs="Times New Roman"/>
          <w:b/>
          <w:bCs/>
          <w:color w:val="444444"/>
          <w:sz w:val="24"/>
          <w:szCs w:val="24"/>
        </w:rPr>
        <w:br/>
      </w:r>
    </w:p>
    <w:p w:rsidR="00AF1F39" w:rsidRDefault="00AF1F39" w:rsidP="00AF1F39">
      <w:pPr>
        <w:spacing w:after="240" w:line="240" w:lineRule="auto"/>
        <w:jc w:val="right"/>
        <w:textAlignment w:val="baseline"/>
        <w:outlineLvl w:val="1"/>
        <w:rPr>
          <w:rFonts w:ascii="Times New Roman" w:eastAsia="Times New Roman" w:hAnsi="Times New Roman" w:cs="Times New Roman"/>
          <w:b/>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
          <w:bCs/>
          <w:color w:val="444444"/>
          <w:sz w:val="24"/>
          <w:szCs w:val="24"/>
        </w:rPr>
      </w:pPr>
    </w:p>
    <w:p w:rsidR="00AF1F39" w:rsidRPr="00E1026D" w:rsidRDefault="00AF1F39" w:rsidP="00AF1F39">
      <w:pPr>
        <w:spacing w:after="240" w:line="240" w:lineRule="auto"/>
        <w:jc w:val="right"/>
        <w:textAlignment w:val="baseline"/>
        <w:outlineLvl w:val="1"/>
        <w:rPr>
          <w:rFonts w:ascii="Times New Roman" w:eastAsia="Times New Roman" w:hAnsi="Times New Roman" w:cs="Times New Roman"/>
          <w:b/>
          <w:bCs/>
          <w:color w:val="444444"/>
          <w:sz w:val="16"/>
          <w:szCs w:val="16"/>
        </w:rPr>
      </w:pPr>
      <w:r>
        <w:rPr>
          <w:rFonts w:ascii="Times New Roman" w:eastAsia="Times New Roman" w:hAnsi="Times New Roman" w:cs="Times New Roman"/>
          <w:bCs/>
          <w:color w:val="444444"/>
          <w:sz w:val="16"/>
          <w:szCs w:val="16"/>
        </w:rPr>
        <w:lastRenderedPageBreak/>
        <w:t xml:space="preserve">Приложение </w:t>
      </w:r>
      <w:r w:rsidRPr="00E1026D">
        <w:rPr>
          <w:rFonts w:ascii="Times New Roman" w:eastAsia="Times New Roman" w:hAnsi="Times New Roman" w:cs="Times New Roman"/>
          <w:bCs/>
          <w:color w:val="444444"/>
          <w:sz w:val="16"/>
          <w:szCs w:val="16"/>
        </w:rPr>
        <w:br/>
        <w:t>к Положению о приёмочной комиссии</w:t>
      </w:r>
      <w:r w:rsidRPr="00E1026D">
        <w:rPr>
          <w:rFonts w:ascii="Times New Roman" w:eastAsia="Times New Roman" w:hAnsi="Times New Roman" w:cs="Times New Roman"/>
          <w:bCs/>
          <w:color w:val="444444"/>
          <w:sz w:val="16"/>
          <w:szCs w:val="16"/>
        </w:rPr>
        <w:br/>
        <w:t>и проведении экспертизы</w:t>
      </w:r>
    </w:p>
    <w:p w:rsidR="00AF1F39" w:rsidRPr="001D3D5C" w:rsidRDefault="00AF1F39" w:rsidP="00AF1F39">
      <w:pPr>
        <w:spacing w:after="240" w:line="240" w:lineRule="auto"/>
        <w:jc w:val="center"/>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8"/>
          <w:szCs w:val="28"/>
        </w:rPr>
        <w:br/>
      </w:r>
      <w:r w:rsidRPr="001D3D5C">
        <w:rPr>
          <w:rFonts w:ascii="Times New Roman" w:eastAsia="Times New Roman" w:hAnsi="Times New Roman" w:cs="Times New Roman"/>
          <w:b/>
          <w:bCs/>
          <w:color w:val="444444"/>
          <w:sz w:val="24"/>
          <w:szCs w:val="24"/>
        </w:rPr>
        <w:t>Акт приёмки товаров (работ, услуг)</w:t>
      </w:r>
    </w:p>
    <w:p w:rsidR="00AF1F39" w:rsidRPr="001D3D5C" w:rsidRDefault="00AF1F39" w:rsidP="00AF1F39">
      <w:pPr>
        <w:spacing w:after="0" w:line="240" w:lineRule="auto"/>
        <w:jc w:val="center"/>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по контракту (договору) от ___________ N _____</w:t>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p>
    <w:tbl>
      <w:tblPr>
        <w:tblW w:w="0" w:type="auto"/>
        <w:tblCellMar>
          <w:left w:w="0" w:type="dxa"/>
          <w:right w:w="0" w:type="dxa"/>
        </w:tblCellMar>
        <w:tblLook w:val="04A0"/>
      </w:tblPr>
      <w:tblGrid>
        <w:gridCol w:w="4384"/>
        <w:gridCol w:w="4971"/>
      </w:tblGrid>
      <w:tr w:rsidR="00AF1F39" w:rsidRPr="001D3D5C" w:rsidTr="002A7F64">
        <w:trPr>
          <w:trHeight w:val="15"/>
        </w:trPr>
        <w:tc>
          <w:tcPr>
            <w:tcW w:w="5359" w:type="dxa"/>
            <w:hideMark/>
          </w:tcPr>
          <w:p w:rsidR="00AF1F39" w:rsidRPr="001D3D5C" w:rsidRDefault="00AF1F39" w:rsidP="002A7F64">
            <w:pPr>
              <w:spacing w:line="256" w:lineRule="auto"/>
              <w:rPr>
                <w:rFonts w:cs="Times New Roman"/>
                <w:sz w:val="24"/>
                <w:szCs w:val="24"/>
              </w:rPr>
            </w:pPr>
          </w:p>
        </w:tc>
        <w:tc>
          <w:tcPr>
            <w:tcW w:w="6098" w:type="dxa"/>
            <w:hideMark/>
          </w:tcPr>
          <w:p w:rsidR="00AF1F39" w:rsidRPr="001D3D5C" w:rsidRDefault="00AF1F39" w:rsidP="002A7F64">
            <w:pPr>
              <w:spacing w:line="256" w:lineRule="auto"/>
              <w:rPr>
                <w:rFonts w:cs="Times New Roman"/>
                <w:sz w:val="24"/>
                <w:szCs w:val="24"/>
              </w:rPr>
            </w:pPr>
          </w:p>
        </w:tc>
      </w:tr>
      <w:tr w:rsidR="00AF1F39" w:rsidRPr="001D3D5C" w:rsidTr="002A7F6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1D3D5C" w:rsidRDefault="00AF1F39" w:rsidP="002A7F64">
            <w:pPr>
              <w:spacing w:line="256" w:lineRule="auto"/>
              <w:rPr>
                <w:rFonts w:cs="Times New Roman"/>
                <w:sz w:val="24"/>
                <w:szCs w:val="24"/>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1D3D5C" w:rsidRDefault="00AF1F39" w:rsidP="002A7F64">
            <w:pPr>
              <w:spacing w:line="256" w:lineRule="auto"/>
              <w:rPr>
                <w:rFonts w:cs="Times New Roman"/>
                <w:sz w:val="24"/>
                <w:szCs w:val="24"/>
              </w:rPr>
            </w:pPr>
          </w:p>
        </w:tc>
      </w:tr>
      <w:tr w:rsidR="00AF1F39" w:rsidRPr="001D3D5C" w:rsidTr="002A7F6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1D3D5C" w:rsidRDefault="00AF1F39" w:rsidP="002A7F64">
            <w:pPr>
              <w:spacing w:after="0" w:line="240" w:lineRule="auto"/>
              <w:textAlignment w:val="baseline"/>
              <w:rPr>
                <w:rFonts w:ascii="Times New Roman" w:eastAsia="Times New Roman" w:hAnsi="Times New Roman" w:cs="Times New Roman"/>
                <w:sz w:val="24"/>
                <w:szCs w:val="24"/>
              </w:rPr>
            </w:pPr>
            <w:r w:rsidRPr="001D3D5C">
              <w:rPr>
                <w:rFonts w:ascii="Times New Roman" w:eastAsia="Times New Roman" w:hAnsi="Times New Roman" w:cs="Times New Roman"/>
                <w:sz w:val="24"/>
                <w:szCs w:val="24"/>
              </w:rPr>
              <w:t xml:space="preserve">с.п. </w:t>
            </w:r>
            <w:proofErr w:type="spellStart"/>
            <w:r w:rsidRPr="001D3D5C">
              <w:rPr>
                <w:rFonts w:ascii="Times New Roman" w:eastAsia="Times New Roman" w:hAnsi="Times New Roman" w:cs="Times New Roman"/>
                <w:sz w:val="24"/>
                <w:szCs w:val="24"/>
              </w:rPr>
              <w:t>Резяповский</w:t>
            </w:r>
            <w:proofErr w:type="spellEnd"/>
            <w:r w:rsidRPr="001D3D5C">
              <w:rPr>
                <w:rFonts w:ascii="Times New Roman" w:eastAsia="Times New Roman" w:hAnsi="Times New Roman" w:cs="Times New Roman"/>
                <w:sz w:val="24"/>
                <w:szCs w:val="24"/>
              </w:rPr>
              <w:t xml:space="preserve"> сельсовет.</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1D3D5C" w:rsidRDefault="00AF1F39" w:rsidP="002A7F64">
            <w:pPr>
              <w:spacing w:after="0" w:line="240" w:lineRule="auto"/>
              <w:textAlignment w:val="baseline"/>
              <w:rPr>
                <w:rFonts w:ascii="Times New Roman" w:eastAsia="Times New Roman" w:hAnsi="Times New Roman" w:cs="Times New Roman"/>
                <w:sz w:val="24"/>
                <w:szCs w:val="24"/>
              </w:rPr>
            </w:pPr>
            <w:r w:rsidRPr="001D3D5C">
              <w:rPr>
                <w:rFonts w:ascii="Times New Roman" w:eastAsia="Times New Roman" w:hAnsi="Times New Roman" w:cs="Times New Roman"/>
                <w:sz w:val="24"/>
                <w:szCs w:val="24"/>
              </w:rPr>
              <w:t>"____" ____________ 20___ г.</w:t>
            </w:r>
          </w:p>
        </w:tc>
      </w:tr>
      <w:tr w:rsidR="00AF1F39" w:rsidRPr="001D3D5C" w:rsidTr="002A7F6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1D3D5C" w:rsidRDefault="00AF1F39" w:rsidP="002A7F64">
            <w:pPr>
              <w:spacing w:after="0" w:line="256" w:lineRule="auto"/>
              <w:rPr>
                <w:rFonts w:cs="Times New Roman"/>
                <w:sz w:val="24"/>
                <w:szCs w:val="24"/>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1D3D5C" w:rsidRDefault="00AF1F39" w:rsidP="002A7F64">
            <w:pPr>
              <w:spacing w:after="0" w:line="256" w:lineRule="auto"/>
              <w:rPr>
                <w:rFonts w:cs="Times New Roman"/>
                <w:sz w:val="24"/>
                <w:szCs w:val="24"/>
              </w:rPr>
            </w:pPr>
          </w:p>
        </w:tc>
      </w:tr>
    </w:tbl>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Наименование товара, работ, услуг: ______________________________</w:t>
      </w:r>
      <w:r w:rsidRPr="001D3D5C">
        <w:rPr>
          <w:rFonts w:ascii="Times New Roman" w:eastAsia="Times New Roman" w:hAnsi="Times New Roman" w:cs="Times New Roman"/>
          <w:color w:val="444444"/>
          <w:sz w:val="24"/>
          <w:szCs w:val="24"/>
        </w:rPr>
        <w:br/>
        <w:t>_________________________________________________________________</w:t>
      </w:r>
      <w:r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 xml:space="preserve">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 услуги) </w:t>
      </w:r>
      <w:proofErr w:type="spellStart"/>
      <w:r w:rsidRPr="001D3D5C">
        <w:rPr>
          <w:rFonts w:ascii="Times New Roman" w:eastAsia="Times New Roman" w:hAnsi="Times New Roman" w:cs="Times New Roman"/>
          <w:color w:val="444444"/>
          <w:sz w:val="24"/>
          <w:szCs w:val="24"/>
        </w:rPr>
        <w:t>______________________поставлены</w:t>
      </w:r>
      <w:proofErr w:type="spellEnd"/>
      <w:r w:rsidRPr="001D3D5C">
        <w:rPr>
          <w:rFonts w:ascii="Times New Roman" w:eastAsia="Times New Roman" w:hAnsi="Times New Roman" w:cs="Times New Roman"/>
          <w:color w:val="444444"/>
          <w:sz w:val="24"/>
          <w:szCs w:val="24"/>
        </w:rPr>
        <w:t xml:space="preserve">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r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Цена товара (работы услуги) в соответствии с Контрактом (договором)</w:t>
      </w:r>
      <w:r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 xml:space="preserve">составляет _____________________________________________________ </w:t>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(цифрами и прописью)</w:t>
      </w:r>
      <w:r w:rsidRPr="001D3D5C">
        <w:rPr>
          <w:rFonts w:ascii="Times New Roman" w:eastAsia="Times New Roman" w:hAnsi="Times New Roman" w:cs="Times New Roman"/>
          <w:color w:val="444444"/>
          <w:sz w:val="24"/>
          <w:szCs w:val="24"/>
        </w:rPr>
        <w:br/>
      </w:r>
    </w:p>
    <w:p w:rsidR="00AF1F39" w:rsidRPr="001D3D5C" w:rsidRDefault="00DA27E2" w:rsidP="00AF1F39">
      <w:pPr>
        <w:spacing w:after="0" w:line="240" w:lineRule="auto"/>
        <w:ind w:firstLine="480"/>
        <w:textAlignment w:val="baseline"/>
        <w:rPr>
          <w:rFonts w:ascii="Times New Roman" w:eastAsia="Times New Roman" w:hAnsi="Times New Roman" w:cs="Times New Roman"/>
          <w:color w:val="444444"/>
          <w:sz w:val="24"/>
          <w:szCs w:val="24"/>
        </w:rPr>
      </w:pPr>
      <w:hyperlink r:id="rId12" w:anchor="1OOM5OD" w:history="1">
        <w:r w:rsidR="00AF1F39" w:rsidRPr="001D3D5C">
          <w:rPr>
            <w:rStyle w:val="a5"/>
            <w:color w:val="auto"/>
            <w:sz w:val="24"/>
            <w:szCs w:val="24"/>
          </w:rPr>
          <w:t>Приложения</w:t>
        </w:r>
      </w:hyperlink>
      <w:r w:rsidR="00AF1F39" w:rsidRPr="001D3D5C">
        <w:rPr>
          <w:rFonts w:ascii="Times New Roman" w:eastAsia="Times New Roman" w:hAnsi="Times New Roman" w:cs="Times New Roman"/>
          <w:sz w:val="24"/>
          <w:szCs w:val="24"/>
        </w:rPr>
        <w:t> </w:t>
      </w:r>
      <w:r w:rsidR="00AF1F39" w:rsidRPr="001D3D5C">
        <w:rPr>
          <w:rFonts w:ascii="Times New Roman" w:eastAsia="Times New Roman" w:hAnsi="Times New Roman" w:cs="Times New Roman"/>
          <w:color w:val="444444"/>
          <w:sz w:val="24"/>
          <w:szCs w:val="24"/>
        </w:rPr>
        <w:t>к акту:</w:t>
      </w:r>
      <w:r w:rsidR="00AF1F39"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Заключение экспертизы от "____"__________________ 20___г.</w:t>
      </w:r>
      <w:r w:rsidRPr="001D3D5C">
        <w:rPr>
          <w:rFonts w:ascii="Times New Roman" w:eastAsia="Times New Roman" w:hAnsi="Times New Roman" w:cs="Times New Roman"/>
          <w:color w:val="444444"/>
          <w:sz w:val="24"/>
          <w:szCs w:val="24"/>
        </w:rPr>
        <w:br/>
        <w:t xml:space="preserve">__________________________________________________________________                        </w:t>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(перечень прилагаемых документов)</w:t>
      </w:r>
      <w:r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Председатель комиссии: _________________________ /______________/</w:t>
      </w:r>
      <w:r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 xml:space="preserve">Подписи членов </w:t>
      </w:r>
      <w:proofErr w:type="spellStart"/>
      <w:r w:rsidRPr="001D3D5C">
        <w:rPr>
          <w:rFonts w:ascii="Times New Roman" w:eastAsia="Times New Roman" w:hAnsi="Times New Roman" w:cs="Times New Roman"/>
          <w:color w:val="444444"/>
          <w:sz w:val="24"/>
          <w:szCs w:val="24"/>
        </w:rPr>
        <w:t>комиссии:_______________________</w:t>
      </w:r>
      <w:proofErr w:type="spellEnd"/>
      <w:r w:rsidRPr="001D3D5C">
        <w:rPr>
          <w:rFonts w:ascii="Times New Roman" w:eastAsia="Times New Roman" w:hAnsi="Times New Roman" w:cs="Times New Roman"/>
          <w:color w:val="444444"/>
          <w:sz w:val="24"/>
          <w:szCs w:val="24"/>
        </w:rPr>
        <w:t>/______________/</w:t>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 xml:space="preserve">                                        ______________________ /______________/</w:t>
      </w:r>
      <w:r w:rsidRPr="001D3D5C">
        <w:rPr>
          <w:rFonts w:ascii="Times New Roman" w:eastAsia="Times New Roman" w:hAnsi="Times New Roman" w:cs="Times New Roman"/>
          <w:color w:val="444444"/>
          <w:sz w:val="24"/>
          <w:szCs w:val="24"/>
        </w:rPr>
        <w:br/>
        <w:t xml:space="preserve">                                               ______________________ /______________/</w:t>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 xml:space="preserve">                                       ___________ ___________ /______________/</w:t>
      </w:r>
      <w:r w:rsidRPr="001D3D5C">
        <w:rPr>
          <w:rFonts w:ascii="Times New Roman" w:eastAsia="Times New Roman" w:hAnsi="Times New Roman" w:cs="Times New Roman"/>
          <w:color w:val="444444"/>
          <w:sz w:val="24"/>
          <w:szCs w:val="24"/>
        </w:rPr>
        <w:br/>
        <w:t xml:space="preserve">                                               ______________________ /______________/</w:t>
      </w:r>
    </w:p>
    <w:p w:rsidR="00AF1F39" w:rsidRPr="001D3D5C"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1D3D5C">
        <w:rPr>
          <w:rFonts w:ascii="Times New Roman" w:eastAsia="Times New Roman" w:hAnsi="Times New Roman" w:cs="Times New Roman"/>
          <w:color w:val="444444"/>
          <w:sz w:val="24"/>
          <w:szCs w:val="24"/>
        </w:rPr>
        <w:t xml:space="preserve">                                        _______________________/______________/</w:t>
      </w:r>
      <w:r w:rsidRPr="001D3D5C">
        <w:rPr>
          <w:rFonts w:ascii="Times New Roman" w:eastAsia="Times New Roman" w:hAnsi="Times New Roman" w:cs="Times New Roman"/>
          <w:color w:val="444444"/>
          <w:sz w:val="24"/>
          <w:szCs w:val="24"/>
        </w:rPr>
        <w:br/>
      </w:r>
    </w:p>
    <w:p w:rsidR="00AF1F39" w:rsidRPr="001D3D5C" w:rsidRDefault="00AF1F39" w:rsidP="00AF1F39">
      <w:pPr>
        <w:spacing w:after="0" w:line="240" w:lineRule="auto"/>
        <w:textAlignment w:val="baseline"/>
        <w:rPr>
          <w:rFonts w:ascii="Times New Roman" w:eastAsia="Times New Roman" w:hAnsi="Times New Roman" w:cs="Times New Roman"/>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8"/>
          <w:szCs w:val="28"/>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8"/>
          <w:szCs w:val="28"/>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8"/>
          <w:szCs w:val="28"/>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8"/>
          <w:szCs w:val="28"/>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8"/>
          <w:szCs w:val="28"/>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
          <w:bCs/>
          <w:color w:val="444444"/>
          <w:sz w:val="24"/>
          <w:szCs w:val="24"/>
        </w:rPr>
      </w:pPr>
      <w:r>
        <w:rPr>
          <w:rFonts w:ascii="Times New Roman" w:eastAsia="Times New Roman" w:hAnsi="Times New Roman" w:cs="Times New Roman"/>
          <w:bCs/>
          <w:color w:val="444444"/>
          <w:sz w:val="24"/>
          <w:szCs w:val="24"/>
        </w:rPr>
        <w:lastRenderedPageBreak/>
        <w:t xml:space="preserve">Приложение </w:t>
      </w:r>
      <w:r w:rsidRPr="00365F78">
        <w:rPr>
          <w:rFonts w:ascii="Times New Roman" w:eastAsia="Times New Roman" w:hAnsi="Times New Roman" w:cs="Times New Roman"/>
          <w:bCs/>
          <w:color w:val="444444"/>
          <w:sz w:val="24"/>
          <w:szCs w:val="24"/>
        </w:rPr>
        <w:br/>
        <w:t>к Положению о приёмочной комиссии</w:t>
      </w:r>
      <w:r w:rsidRPr="00365F78">
        <w:rPr>
          <w:rFonts w:ascii="Times New Roman" w:eastAsia="Times New Roman" w:hAnsi="Times New Roman" w:cs="Times New Roman"/>
          <w:bCs/>
          <w:color w:val="444444"/>
          <w:sz w:val="24"/>
          <w:szCs w:val="24"/>
        </w:rPr>
        <w:br/>
        <w:t>проведении экспертизы</w:t>
      </w:r>
      <w:r w:rsidRPr="00365F78">
        <w:rPr>
          <w:rFonts w:ascii="Times New Roman" w:eastAsia="Times New Roman" w:hAnsi="Times New Roman" w:cs="Times New Roman"/>
          <w:b/>
          <w:bCs/>
          <w:color w:val="444444"/>
          <w:sz w:val="24"/>
          <w:szCs w:val="24"/>
        </w:rPr>
        <w:br/>
      </w: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r w:rsidRPr="00365F78">
        <w:rPr>
          <w:rFonts w:ascii="Times New Roman" w:eastAsia="Times New Roman" w:hAnsi="Times New Roman" w:cs="Times New Roman"/>
          <w:b/>
          <w:bCs/>
          <w:color w:val="444444"/>
          <w:sz w:val="24"/>
          <w:szCs w:val="24"/>
        </w:rPr>
        <w:t>Заключение проведения экспертизы результатов, предусмотренных контрактом (договором) N от "____" _______ 20___г. предоставленных поставщиком (подрядчиком, исполнителем)</w:t>
      </w:r>
    </w:p>
    <w:p w:rsidR="00AF1F39" w:rsidRPr="00365F78"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r w:rsidRPr="00365F78">
        <w:rPr>
          <w:rFonts w:ascii="Times New Roman" w:eastAsia="Times New Roman" w:hAnsi="Times New Roman" w:cs="Times New Roman"/>
          <w:color w:val="444444"/>
          <w:sz w:val="24"/>
          <w:szCs w:val="24"/>
        </w:rPr>
        <w:t>"_____" _______ 20___ г.</w:t>
      </w:r>
      <w:r w:rsidRPr="00365F78">
        <w:rPr>
          <w:rFonts w:ascii="Times New Roman" w:eastAsia="Times New Roman" w:hAnsi="Times New Roman" w:cs="Times New Roman"/>
          <w:color w:val="444444"/>
          <w:sz w:val="24"/>
          <w:szCs w:val="24"/>
        </w:rPr>
        <w:br/>
      </w:r>
    </w:p>
    <w:p w:rsidR="00AF1F39" w:rsidRPr="00365F78"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365F78">
        <w:rPr>
          <w:rFonts w:ascii="Times New Roman" w:eastAsia="Times New Roman" w:hAnsi="Times New Roman" w:cs="Times New Roman"/>
          <w:color w:val="444444"/>
          <w:sz w:val="24"/>
          <w:szCs w:val="24"/>
        </w:rPr>
        <w:t>I. Сведения о контракте</w:t>
      </w:r>
    </w:p>
    <w:tbl>
      <w:tblPr>
        <w:tblW w:w="0" w:type="auto"/>
        <w:tblCellMar>
          <w:left w:w="0" w:type="dxa"/>
          <w:right w:w="0" w:type="dxa"/>
        </w:tblCellMar>
        <w:tblLook w:val="04A0"/>
      </w:tblPr>
      <w:tblGrid>
        <w:gridCol w:w="2443"/>
        <w:gridCol w:w="2663"/>
        <w:gridCol w:w="1371"/>
        <w:gridCol w:w="2878"/>
      </w:tblGrid>
      <w:tr w:rsidR="00AF1F39" w:rsidRPr="00365F78" w:rsidTr="002A7F64">
        <w:trPr>
          <w:trHeight w:val="15"/>
        </w:trPr>
        <w:tc>
          <w:tcPr>
            <w:tcW w:w="2957" w:type="dxa"/>
            <w:hideMark/>
          </w:tcPr>
          <w:p w:rsidR="00AF1F39" w:rsidRPr="00365F78" w:rsidRDefault="00AF1F39" w:rsidP="002A7F64">
            <w:pPr>
              <w:spacing w:line="256" w:lineRule="auto"/>
              <w:rPr>
                <w:rFonts w:ascii="Times New Roman" w:hAnsi="Times New Roman" w:cs="Times New Roman"/>
                <w:sz w:val="24"/>
                <w:szCs w:val="24"/>
              </w:rPr>
            </w:pPr>
          </w:p>
        </w:tc>
        <w:tc>
          <w:tcPr>
            <w:tcW w:w="3326" w:type="dxa"/>
            <w:hideMark/>
          </w:tcPr>
          <w:p w:rsidR="00AF1F39" w:rsidRPr="00365F78" w:rsidRDefault="00AF1F39" w:rsidP="002A7F64">
            <w:pPr>
              <w:spacing w:line="256" w:lineRule="auto"/>
              <w:rPr>
                <w:rFonts w:ascii="Times New Roman" w:hAnsi="Times New Roman" w:cs="Times New Roman"/>
                <w:sz w:val="24"/>
                <w:szCs w:val="24"/>
              </w:rPr>
            </w:pPr>
          </w:p>
        </w:tc>
        <w:tc>
          <w:tcPr>
            <w:tcW w:w="1663" w:type="dxa"/>
            <w:hideMark/>
          </w:tcPr>
          <w:p w:rsidR="00AF1F39" w:rsidRPr="00365F78" w:rsidRDefault="00AF1F39" w:rsidP="002A7F64">
            <w:pPr>
              <w:spacing w:line="256" w:lineRule="auto"/>
              <w:rPr>
                <w:rFonts w:ascii="Times New Roman" w:hAnsi="Times New Roman" w:cs="Times New Roman"/>
                <w:sz w:val="24"/>
                <w:szCs w:val="24"/>
              </w:rPr>
            </w:pPr>
          </w:p>
        </w:tc>
        <w:tc>
          <w:tcPr>
            <w:tcW w:w="3511" w:type="dxa"/>
            <w:hideMark/>
          </w:tcPr>
          <w:p w:rsidR="00AF1F39" w:rsidRPr="00365F78" w:rsidRDefault="00AF1F39" w:rsidP="002A7F64">
            <w:pPr>
              <w:spacing w:line="256" w:lineRule="auto"/>
              <w:rPr>
                <w:rFonts w:ascii="Times New Roman" w:hAnsi="Times New Roman" w:cs="Times New Roman"/>
                <w:sz w:val="24"/>
                <w:szCs w:val="24"/>
              </w:rPr>
            </w:pPr>
          </w:p>
        </w:tc>
      </w:tr>
      <w:tr w:rsidR="00AF1F39" w:rsidRPr="00365F78" w:rsidTr="002A7F64">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Номер заключенного контракта</w:t>
            </w:r>
            <w:r w:rsidRPr="00365F78">
              <w:rPr>
                <w:rFonts w:ascii="Times New Roman" w:eastAsia="Times New Roman" w:hAnsi="Times New Roman" w:cs="Times New Roman"/>
                <w:sz w:val="24"/>
                <w:szCs w:val="24"/>
              </w:rPr>
              <w:br/>
              <w:t>(договора)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Наименование предмета контракта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Источник финансирования контракта</w:t>
            </w:r>
          </w:p>
        </w:tc>
      </w:tr>
      <w:tr w:rsidR="00AF1F39" w:rsidRPr="00365F78" w:rsidTr="002A7F64">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наименование товара, работы, услуги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код по ОКПД</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r>
      <w:tr w:rsidR="00AF1F39" w:rsidRPr="00365F78" w:rsidTr="002A7F6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Местный бюджет</w:t>
            </w:r>
          </w:p>
        </w:tc>
      </w:tr>
    </w:tbl>
    <w:p w:rsidR="00AF1F39" w:rsidRPr="00365F78"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365F78">
        <w:rPr>
          <w:rFonts w:ascii="Times New Roman" w:eastAsia="Times New Roman" w:hAnsi="Times New Roman" w:cs="Times New Roman"/>
          <w:color w:val="444444"/>
          <w:sz w:val="24"/>
          <w:szCs w:val="24"/>
        </w:rPr>
        <w:t>II. Сведения о поставщике (подрядчике, исполнителе)</w:t>
      </w:r>
    </w:p>
    <w:tbl>
      <w:tblPr>
        <w:tblW w:w="0" w:type="auto"/>
        <w:tblCellMar>
          <w:left w:w="0" w:type="dxa"/>
          <w:right w:w="0" w:type="dxa"/>
        </w:tblCellMar>
        <w:tblLook w:val="04A0"/>
      </w:tblPr>
      <w:tblGrid>
        <w:gridCol w:w="2627"/>
        <w:gridCol w:w="2289"/>
        <w:gridCol w:w="959"/>
        <w:gridCol w:w="1042"/>
        <w:gridCol w:w="2438"/>
      </w:tblGrid>
      <w:tr w:rsidR="00AF1F39" w:rsidRPr="00365F78" w:rsidTr="002A7F64">
        <w:trPr>
          <w:trHeight w:val="15"/>
        </w:trPr>
        <w:tc>
          <w:tcPr>
            <w:tcW w:w="3511" w:type="dxa"/>
            <w:hideMark/>
          </w:tcPr>
          <w:p w:rsidR="00AF1F39" w:rsidRPr="00365F78" w:rsidRDefault="00AF1F39" w:rsidP="002A7F64">
            <w:pPr>
              <w:spacing w:line="256" w:lineRule="auto"/>
              <w:rPr>
                <w:rFonts w:ascii="Times New Roman" w:hAnsi="Times New Roman" w:cs="Times New Roman"/>
                <w:sz w:val="24"/>
                <w:szCs w:val="24"/>
              </w:rPr>
            </w:pPr>
          </w:p>
        </w:tc>
        <w:tc>
          <w:tcPr>
            <w:tcW w:w="2402" w:type="dxa"/>
            <w:hideMark/>
          </w:tcPr>
          <w:p w:rsidR="00AF1F39" w:rsidRPr="00365F78" w:rsidRDefault="00AF1F39" w:rsidP="002A7F64">
            <w:pPr>
              <w:spacing w:line="256" w:lineRule="auto"/>
              <w:rPr>
                <w:rFonts w:ascii="Times New Roman" w:hAnsi="Times New Roman" w:cs="Times New Roman"/>
                <w:sz w:val="24"/>
                <w:szCs w:val="24"/>
              </w:rPr>
            </w:pPr>
          </w:p>
        </w:tc>
        <w:tc>
          <w:tcPr>
            <w:tcW w:w="1109" w:type="dxa"/>
            <w:hideMark/>
          </w:tcPr>
          <w:p w:rsidR="00AF1F39" w:rsidRPr="00365F78" w:rsidRDefault="00AF1F39" w:rsidP="002A7F64">
            <w:pPr>
              <w:spacing w:line="256" w:lineRule="auto"/>
              <w:rPr>
                <w:rFonts w:ascii="Times New Roman" w:hAnsi="Times New Roman" w:cs="Times New Roman"/>
                <w:sz w:val="24"/>
                <w:szCs w:val="24"/>
              </w:rPr>
            </w:pPr>
          </w:p>
        </w:tc>
        <w:tc>
          <w:tcPr>
            <w:tcW w:w="1294" w:type="dxa"/>
            <w:hideMark/>
          </w:tcPr>
          <w:p w:rsidR="00AF1F39" w:rsidRPr="00365F78" w:rsidRDefault="00AF1F39" w:rsidP="002A7F64">
            <w:pPr>
              <w:spacing w:line="256" w:lineRule="auto"/>
              <w:rPr>
                <w:rFonts w:ascii="Times New Roman" w:hAnsi="Times New Roman" w:cs="Times New Roman"/>
                <w:sz w:val="24"/>
                <w:szCs w:val="24"/>
              </w:rPr>
            </w:pPr>
          </w:p>
        </w:tc>
        <w:tc>
          <w:tcPr>
            <w:tcW w:w="3142" w:type="dxa"/>
            <w:hideMark/>
          </w:tcPr>
          <w:p w:rsidR="00AF1F39" w:rsidRPr="00365F78" w:rsidRDefault="00AF1F39" w:rsidP="002A7F64">
            <w:pPr>
              <w:spacing w:line="256" w:lineRule="auto"/>
              <w:rPr>
                <w:rFonts w:ascii="Times New Roman" w:hAnsi="Times New Roman" w:cs="Times New Roman"/>
                <w:sz w:val="24"/>
                <w:szCs w:val="24"/>
              </w:rPr>
            </w:pPr>
          </w:p>
        </w:tc>
      </w:tr>
      <w:tr w:rsidR="00AF1F39" w:rsidRPr="00365F78" w:rsidTr="002A7F6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Наименование поставщика</w:t>
            </w:r>
            <w:r w:rsidRPr="00365F78">
              <w:rPr>
                <w:rFonts w:ascii="Times New Roman" w:eastAsia="Times New Roman" w:hAnsi="Times New Roman" w:cs="Times New Roman"/>
                <w:sz w:val="24"/>
                <w:szCs w:val="24"/>
              </w:rPr>
              <w:br/>
              <w:t>(подрядчика, исполнителя)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Местонахождение (место жительства), адрес, телефон, адрес электронной почты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КПП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ФИО руководителя / представителя от поставщика (подрядчика, исполнителя)</w:t>
            </w:r>
          </w:p>
        </w:tc>
      </w:tr>
      <w:tr w:rsidR="00AF1F39" w:rsidRPr="00365F78" w:rsidTr="002A7F6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r>
    </w:tbl>
    <w:p w:rsidR="00AF1F39" w:rsidRPr="00365F78"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365F78">
        <w:rPr>
          <w:rFonts w:ascii="Times New Roman" w:eastAsia="Times New Roman" w:hAnsi="Times New Roman" w:cs="Times New Roman"/>
          <w:color w:val="444444"/>
          <w:sz w:val="24"/>
          <w:szCs w:val="24"/>
        </w:rPr>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0" w:type="auto"/>
        <w:tblCellMar>
          <w:left w:w="0" w:type="dxa"/>
          <w:right w:w="0" w:type="dxa"/>
        </w:tblCellMar>
        <w:tblLook w:val="04A0"/>
      </w:tblPr>
      <w:tblGrid>
        <w:gridCol w:w="2208"/>
        <w:gridCol w:w="674"/>
        <w:gridCol w:w="640"/>
        <w:gridCol w:w="703"/>
        <w:gridCol w:w="797"/>
        <w:gridCol w:w="1302"/>
        <w:gridCol w:w="1244"/>
        <w:gridCol w:w="1787"/>
      </w:tblGrid>
      <w:tr w:rsidR="00AF1F39" w:rsidRPr="00365F78" w:rsidTr="002A7F64">
        <w:trPr>
          <w:trHeight w:val="15"/>
        </w:trPr>
        <w:tc>
          <w:tcPr>
            <w:tcW w:w="2772" w:type="dxa"/>
            <w:hideMark/>
          </w:tcPr>
          <w:p w:rsidR="00AF1F39" w:rsidRPr="00365F78" w:rsidRDefault="00AF1F39" w:rsidP="002A7F64">
            <w:pPr>
              <w:spacing w:line="256" w:lineRule="auto"/>
              <w:rPr>
                <w:rFonts w:ascii="Times New Roman" w:hAnsi="Times New Roman" w:cs="Times New Roman"/>
                <w:sz w:val="24"/>
                <w:szCs w:val="24"/>
              </w:rPr>
            </w:pPr>
          </w:p>
        </w:tc>
        <w:tc>
          <w:tcPr>
            <w:tcW w:w="1109" w:type="dxa"/>
            <w:hideMark/>
          </w:tcPr>
          <w:p w:rsidR="00AF1F39" w:rsidRPr="00365F78" w:rsidRDefault="00AF1F39" w:rsidP="002A7F64">
            <w:pPr>
              <w:spacing w:line="256" w:lineRule="auto"/>
              <w:rPr>
                <w:rFonts w:ascii="Times New Roman" w:hAnsi="Times New Roman" w:cs="Times New Roman"/>
                <w:sz w:val="24"/>
                <w:szCs w:val="24"/>
              </w:rPr>
            </w:pPr>
          </w:p>
        </w:tc>
        <w:tc>
          <w:tcPr>
            <w:tcW w:w="924" w:type="dxa"/>
            <w:hideMark/>
          </w:tcPr>
          <w:p w:rsidR="00AF1F39" w:rsidRPr="00365F78" w:rsidRDefault="00AF1F39" w:rsidP="002A7F64">
            <w:pPr>
              <w:spacing w:line="256" w:lineRule="auto"/>
              <w:rPr>
                <w:rFonts w:ascii="Times New Roman" w:hAnsi="Times New Roman" w:cs="Times New Roman"/>
                <w:sz w:val="24"/>
                <w:szCs w:val="24"/>
              </w:rPr>
            </w:pPr>
          </w:p>
        </w:tc>
        <w:tc>
          <w:tcPr>
            <w:tcW w:w="1663" w:type="dxa"/>
            <w:hideMark/>
          </w:tcPr>
          <w:p w:rsidR="00AF1F39" w:rsidRPr="00365F78" w:rsidRDefault="00AF1F39" w:rsidP="002A7F64">
            <w:pPr>
              <w:spacing w:line="256" w:lineRule="auto"/>
              <w:rPr>
                <w:rFonts w:ascii="Times New Roman" w:hAnsi="Times New Roman" w:cs="Times New Roman"/>
                <w:sz w:val="24"/>
                <w:szCs w:val="24"/>
              </w:rPr>
            </w:pPr>
          </w:p>
        </w:tc>
        <w:tc>
          <w:tcPr>
            <w:tcW w:w="1663" w:type="dxa"/>
            <w:hideMark/>
          </w:tcPr>
          <w:p w:rsidR="00AF1F39" w:rsidRPr="00365F78" w:rsidRDefault="00AF1F39" w:rsidP="002A7F64">
            <w:pPr>
              <w:spacing w:line="256" w:lineRule="auto"/>
              <w:rPr>
                <w:rFonts w:ascii="Times New Roman" w:hAnsi="Times New Roman" w:cs="Times New Roman"/>
                <w:sz w:val="24"/>
                <w:szCs w:val="24"/>
              </w:rPr>
            </w:pPr>
          </w:p>
        </w:tc>
        <w:tc>
          <w:tcPr>
            <w:tcW w:w="2402" w:type="dxa"/>
            <w:hideMark/>
          </w:tcPr>
          <w:p w:rsidR="00AF1F39" w:rsidRPr="00365F78" w:rsidRDefault="00AF1F39" w:rsidP="002A7F64">
            <w:pPr>
              <w:spacing w:line="256" w:lineRule="auto"/>
              <w:rPr>
                <w:rFonts w:ascii="Times New Roman" w:hAnsi="Times New Roman" w:cs="Times New Roman"/>
                <w:sz w:val="24"/>
                <w:szCs w:val="24"/>
              </w:rPr>
            </w:pPr>
          </w:p>
        </w:tc>
        <w:tc>
          <w:tcPr>
            <w:tcW w:w="3511" w:type="dxa"/>
            <w:hideMark/>
          </w:tcPr>
          <w:p w:rsidR="00AF1F39" w:rsidRPr="00365F78" w:rsidRDefault="00AF1F39" w:rsidP="002A7F64">
            <w:pPr>
              <w:spacing w:line="256" w:lineRule="auto"/>
              <w:rPr>
                <w:rFonts w:ascii="Times New Roman" w:hAnsi="Times New Roman" w:cs="Times New Roman"/>
                <w:sz w:val="24"/>
                <w:szCs w:val="24"/>
              </w:rPr>
            </w:pPr>
          </w:p>
        </w:tc>
        <w:tc>
          <w:tcPr>
            <w:tcW w:w="4435" w:type="dxa"/>
            <w:hideMark/>
          </w:tcPr>
          <w:p w:rsidR="00AF1F39" w:rsidRPr="00365F78" w:rsidRDefault="00AF1F39" w:rsidP="002A7F64">
            <w:pPr>
              <w:spacing w:line="256" w:lineRule="auto"/>
              <w:rPr>
                <w:rFonts w:ascii="Times New Roman" w:hAnsi="Times New Roman" w:cs="Times New Roman"/>
                <w:sz w:val="24"/>
                <w:szCs w:val="24"/>
              </w:rPr>
            </w:pPr>
          </w:p>
        </w:tc>
      </w:tr>
      <w:tr w:rsidR="00AF1F39" w:rsidRPr="00365F78" w:rsidTr="002A7F6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Наименование товаров, работ, услуг предусмотренных контрактом(договором)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Кол-во</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 xml:space="preserve">Ед. </w:t>
            </w:r>
            <w:proofErr w:type="spellStart"/>
            <w:r w:rsidRPr="00365F78">
              <w:rPr>
                <w:rFonts w:ascii="Times New Roman" w:eastAsia="Times New Roman" w:hAnsi="Times New Roman" w:cs="Times New Roman"/>
                <w:sz w:val="24"/>
                <w:szCs w:val="24"/>
              </w:rPr>
              <w:t>изм</w:t>
            </w:r>
            <w:proofErr w:type="spellEnd"/>
            <w:r w:rsidRPr="00365F78">
              <w:rPr>
                <w:rFonts w:ascii="Times New Roman" w:eastAsia="Times New Roman" w:hAnsi="Times New Roman" w:cs="Times New Roman"/>
                <w:sz w:val="24"/>
                <w:szCs w:val="24"/>
              </w:rPr>
              <w:t>.</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Исполнено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Дата исполнения фактическая</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Дата исполнения по контракту (договору)</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Наименование</w:t>
            </w:r>
            <w:r w:rsidRPr="00365F78">
              <w:rPr>
                <w:rFonts w:ascii="Times New Roman" w:eastAsia="Times New Roman" w:hAnsi="Times New Roman" w:cs="Times New Roman"/>
                <w:sz w:val="24"/>
                <w:szCs w:val="24"/>
              </w:rPr>
              <w:br/>
              <w:t>и реквизиты документа, подтверждающего исполнение *</w:t>
            </w:r>
          </w:p>
        </w:tc>
      </w:tr>
      <w:tr w:rsidR="00AF1F39" w:rsidRPr="00365F78" w:rsidTr="002A7F6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(кол-во)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40" w:lineRule="auto"/>
              <w:textAlignment w:val="baseline"/>
              <w:rPr>
                <w:rFonts w:ascii="Times New Roman" w:eastAsia="Times New Roman" w:hAnsi="Times New Roman" w:cs="Times New Roman"/>
                <w:sz w:val="24"/>
                <w:szCs w:val="24"/>
              </w:rPr>
            </w:pPr>
            <w:r w:rsidRPr="00365F78">
              <w:rPr>
                <w:rFonts w:ascii="Times New Roman" w:eastAsia="Times New Roman" w:hAnsi="Times New Roman" w:cs="Times New Roman"/>
                <w:sz w:val="24"/>
                <w:szCs w:val="24"/>
              </w:rPr>
              <w:t>сумма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r>
      <w:tr w:rsidR="00AF1F39" w:rsidRPr="00365F78" w:rsidTr="002A7F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F39" w:rsidRPr="00365F78" w:rsidRDefault="00AF1F39" w:rsidP="002A7F64">
            <w:pPr>
              <w:spacing w:after="0" w:line="256" w:lineRule="auto"/>
              <w:rPr>
                <w:rFonts w:ascii="Times New Roman" w:hAnsi="Times New Roman" w:cs="Times New Roman"/>
                <w:sz w:val="24"/>
                <w:szCs w:val="24"/>
              </w:rPr>
            </w:pPr>
          </w:p>
        </w:tc>
      </w:tr>
    </w:tbl>
    <w:p w:rsidR="00AF1F39" w:rsidRPr="00365F78"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365F78">
        <w:rPr>
          <w:rFonts w:ascii="Times New Roman" w:eastAsia="Times New Roman" w:hAnsi="Times New Roman" w:cs="Times New Roman"/>
          <w:color w:val="444444"/>
          <w:sz w:val="24"/>
          <w:szCs w:val="24"/>
        </w:rPr>
        <w:t>Представленные документы для принятия и оплаты товара (работы, услуги) проверены, соответствуют данным контракта (в т.ч. правильность наименований и реквизитов сторон, наличие и правильность заполнения преду</w:t>
      </w:r>
      <w:r>
        <w:rPr>
          <w:rFonts w:ascii="Times New Roman" w:eastAsia="Times New Roman" w:hAnsi="Times New Roman" w:cs="Times New Roman"/>
          <w:color w:val="444444"/>
          <w:sz w:val="24"/>
          <w:szCs w:val="24"/>
        </w:rPr>
        <w:t>смотренных документами данных).</w:t>
      </w:r>
    </w:p>
    <w:p w:rsidR="00AF1F39" w:rsidRPr="00365F78"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sidRPr="00365F78">
        <w:rPr>
          <w:rFonts w:ascii="Times New Roman" w:eastAsia="Times New Roman" w:hAnsi="Times New Roman" w:cs="Times New Roman"/>
          <w:color w:val="444444"/>
          <w:sz w:val="24"/>
          <w:szCs w:val="24"/>
        </w:rPr>
        <w:t>При проведении экспертизы не выявлены факты ненадлежащего исполнения контракта оператор</w:t>
      </w:r>
      <w:r>
        <w:rPr>
          <w:rFonts w:ascii="Times New Roman" w:eastAsia="Times New Roman" w:hAnsi="Times New Roman" w:cs="Times New Roman"/>
          <w:color w:val="444444"/>
          <w:sz w:val="24"/>
          <w:szCs w:val="24"/>
        </w:rPr>
        <w:t>ом (подрядчиком, исполнителем).</w:t>
      </w:r>
    </w:p>
    <w:p w:rsidR="00AF1F39" w:rsidRPr="00365F78" w:rsidRDefault="00AF1F39" w:rsidP="00AF1F39">
      <w:pPr>
        <w:spacing w:after="0" w:line="240" w:lineRule="auto"/>
        <w:ind w:firstLine="480"/>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ВЫВОДЫ по заключению:</w:t>
      </w:r>
    </w:p>
    <w:p w:rsidR="00AF1F39" w:rsidRPr="00365F78" w:rsidRDefault="00AF1F39" w:rsidP="00AF1F39">
      <w:pPr>
        <w:spacing w:after="0" w:line="240" w:lineRule="auto"/>
        <w:ind w:firstLine="480"/>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365F78">
        <w:rPr>
          <w:rFonts w:ascii="Times New Roman" w:eastAsia="Times New Roman" w:hAnsi="Times New Roman" w:cs="Times New Roman"/>
          <w:color w:val="444444"/>
          <w:sz w:val="24"/>
          <w:szCs w:val="24"/>
        </w:rPr>
        <w:t>Председатель комиссии: ___________</w:t>
      </w:r>
      <w:r>
        <w:rPr>
          <w:rFonts w:ascii="Times New Roman" w:eastAsia="Times New Roman" w:hAnsi="Times New Roman" w:cs="Times New Roman"/>
          <w:color w:val="444444"/>
          <w:sz w:val="24"/>
          <w:szCs w:val="24"/>
        </w:rPr>
        <w:t xml:space="preserve">______________ /______________/ </w:t>
      </w:r>
      <w:r w:rsidRPr="00365F78">
        <w:rPr>
          <w:rFonts w:ascii="Times New Roman" w:eastAsia="Times New Roman" w:hAnsi="Times New Roman" w:cs="Times New Roman"/>
          <w:color w:val="444444"/>
          <w:sz w:val="24"/>
          <w:szCs w:val="24"/>
        </w:rPr>
        <w:t xml:space="preserve">Подписи членов </w:t>
      </w:r>
      <w:proofErr w:type="spellStart"/>
      <w:r w:rsidRPr="00365F78">
        <w:rPr>
          <w:rFonts w:ascii="Times New Roman" w:eastAsia="Times New Roman" w:hAnsi="Times New Roman" w:cs="Times New Roman"/>
          <w:color w:val="444444"/>
          <w:sz w:val="24"/>
          <w:szCs w:val="24"/>
        </w:rPr>
        <w:t>комиссии:________________________</w:t>
      </w:r>
      <w:proofErr w:type="spellEnd"/>
      <w:r w:rsidRPr="00365F78">
        <w:rPr>
          <w:rFonts w:ascii="Times New Roman" w:eastAsia="Times New Roman" w:hAnsi="Times New Roman" w:cs="Times New Roman"/>
          <w:color w:val="444444"/>
          <w:sz w:val="24"/>
          <w:szCs w:val="24"/>
        </w:rPr>
        <w:t>/______________/</w:t>
      </w:r>
      <w:r w:rsidRPr="00365F78">
        <w:rPr>
          <w:rFonts w:ascii="Times New Roman" w:eastAsia="Times New Roman" w:hAnsi="Times New Roman" w:cs="Times New Roman"/>
          <w:color w:val="444444"/>
          <w:sz w:val="24"/>
          <w:szCs w:val="24"/>
        </w:rPr>
        <w:br/>
        <w:t>_________________________ /______________/</w:t>
      </w:r>
      <w:r w:rsidRPr="00365F78">
        <w:rPr>
          <w:rFonts w:ascii="Times New Roman" w:eastAsia="Times New Roman" w:hAnsi="Times New Roman" w:cs="Times New Roman"/>
          <w:color w:val="444444"/>
          <w:sz w:val="24"/>
          <w:szCs w:val="24"/>
        </w:rPr>
        <w:br/>
        <w:t>_________________________ /_____________/</w:t>
      </w:r>
      <w:r w:rsidRPr="00365F78">
        <w:rPr>
          <w:rFonts w:ascii="Times New Roman" w:eastAsia="Times New Roman" w:hAnsi="Times New Roman" w:cs="Times New Roman"/>
          <w:color w:val="444444"/>
          <w:sz w:val="24"/>
          <w:szCs w:val="24"/>
        </w:rPr>
        <w:br/>
        <w:t>________________________ /_____________/</w:t>
      </w:r>
    </w:p>
    <w:p w:rsidR="00AF1F39" w:rsidRDefault="00AF1F39" w:rsidP="00AF1F39">
      <w:pPr>
        <w:spacing w:after="0" w:line="240" w:lineRule="auto"/>
        <w:ind w:firstLine="480"/>
        <w:jc w:val="right"/>
        <w:textAlignment w:val="baseline"/>
        <w:rPr>
          <w:rFonts w:ascii="Times New Roman" w:eastAsia="Times New Roman" w:hAnsi="Times New Roman" w:cs="Times New Roman"/>
          <w:color w:val="444444"/>
          <w:sz w:val="24"/>
          <w:szCs w:val="24"/>
        </w:rPr>
      </w:pPr>
      <w:r w:rsidRPr="00365F78">
        <w:rPr>
          <w:rFonts w:ascii="Times New Roman" w:eastAsia="Times New Roman" w:hAnsi="Times New Roman" w:cs="Times New Roman"/>
          <w:color w:val="444444"/>
          <w:sz w:val="24"/>
          <w:szCs w:val="24"/>
        </w:rPr>
        <w:lastRenderedPageBreak/>
        <w:t xml:space="preserve">                                             ________________________ /_____________/</w:t>
      </w:r>
    </w:p>
    <w:p w:rsidR="00AF1F39" w:rsidRPr="00365F78" w:rsidRDefault="00AF1F39" w:rsidP="00AF1F39">
      <w:pPr>
        <w:spacing w:after="0" w:line="240" w:lineRule="auto"/>
        <w:ind w:firstLine="480"/>
        <w:jc w:val="right"/>
        <w:textAlignment w:val="baseline"/>
        <w:rPr>
          <w:rFonts w:ascii="Times New Roman" w:eastAsia="Times New Roman" w:hAnsi="Times New Roman" w:cs="Times New Roman"/>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2162FE" w:rsidRDefault="002162FE"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p>
    <w:p w:rsidR="00AF1F39" w:rsidRDefault="00AF1F39" w:rsidP="00AF1F39">
      <w:pPr>
        <w:spacing w:after="240" w:line="240" w:lineRule="auto"/>
        <w:jc w:val="right"/>
        <w:textAlignment w:val="baseline"/>
        <w:outlineLvl w:val="1"/>
        <w:rPr>
          <w:rFonts w:ascii="Times New Roman" w:eastAsia="Times New Roman" w:hAnsi="Times New Roman" w:cs="Times New Roman"/>
          <w:bCs/>
          <w:color w:val="444444"/>
          <w:sz w:val="24"/>
          <w:szCs w:val="24"/>
        </w:rPr>
      </w:pPr>
      <w:r>
        <w:rPr>
          <w:rFonts w:ascii="Times New Roman" w:eastAsia="Times New Roman" w:hAnsi="Times New Roman" w:cs="Times New Roman"/>
          <w:bCs/>
          <w:color w:val="444444"/>
          <w:sz w:val="24"/>
          <w:szCs w:val="24"/>
        </w:rPr>
        <w:lastRenderedPageBreak/>
        <w:t>Приложение 2</w:t>
      </w:r>
      <w:r>
        <w:rPr>
          <w:rFonts w:ascii="Times New Roman" w:eastAsia="Times New Roman" w:hAnsi="Times New Roman" w:cs="Times New Roman"/>
          <w:bCs/>
          <w:color w:val="444444"/>
          <w:sz w:val="24"/>
          <w:szCs w:val="24"/>
        </w:rPr>
        <w:br/>
        <w:t>к постановлению администрации</w:t>
      </w:r>
      <w:r>
        <w:rPr>
          <w:rFonts w:ascii="Times New Roman" w:eastAsia="Times New Roman" w:hAnsi="Times New Roman" w:cs="Times New Roman"/>
          <w:bCs/>
          <w:color w:val="444444"/>
          <w:sz w:val="24"/>
          <w:szCs w:val="24"/>
        </w:rPr>
        <w:br/>
        <w:t xml:space="preserve">сельского поселения </w:t>
      </w:r>
      <w:proofErr w:type="spellStart"/>
      <w:r>
        <w:rPr>
          <w:rFonts w:ascii="Times New Roman" w:eastAsia="Times New Roman" w:hAnsi="Times New Roman" w:cs="Times New Roman"/>
          <w:bCs/>
          <w:color w:val="444444"/>
          <w:sz w:val="24"/>
          <w:szCs w:val="24"/>
        </w:rPr>
        <w:t>Резяповский</w:t>
      </w:r>
      <w:proofErr w:type="spellEnd"/>
      <w:r>
        <w:rPr>
          <w:rFonts w:ascii="Times New Roman" w:eastAsia="Times New Roman" w:hAnsi="Times New Roman" w:cs="Times New Roman"/>
          <w:bCs/>
          <w:color w:val="444444"/>
          <w:sz w:val="24"/>
          <w:szCs w:val="24"/>
        </w:rPr>
        <w:t xml:space="preserve"> сельсовет</w:t>
      </w:r>
      <w:r>
        <w:rPr>
          <w:rFonts w:ascii="Times New Roman" w:eastAsia="Times New Roman" w:hAnsi="Times New Roman" w:cs="Times New Roman"/>
          <w:bCs/>
          <w:color w:val="444444"/>
          <w:sz w:val="24"/>
          <w:szCs w:val="24"/>
        </w:rPr>
        <w:br/>
        <w:t>от 12.10.2022 N 28</w:t>
      </w:r>
    </w:p>
    <w:p w:rsidR="00AF1F39" w:rsidRDefault="00AF1F39" w:rsidP="00AF1F39">
      <w:pPr>
        <w:spacing w:after="240" w:line="240" w:lineRule="auto"/>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b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AF1F39" w:rsidRDefault="00AF1F39" w:rsidP="00AF1F39">
      <w:pPr>
        <w:spacing w:after="0" w:line="240" w:lineRule="auto"/>
        <w:textAlignment w:val="baseline"/>
        <w:rPr>
          <w:rFonts w:ascii="Times New Roman" w:eastAsia="Times New Roman" w:hAnsi="Times New Roman" w:cs="Times New Roman"/>
          <w:color w:val="444444"/>
          <w:sz w:val="28"/>
          <w:szCs w:val="28"/>
        </w:rPr>
      </w:pPr>
    </w:p>
    <w:p w:rsidR="00AF1F39" w:rsidRDefault="00AF1F39" w:rsidP="00AF1F39">
      <w:pPr>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Председатель приемочной комиссии:</w:t>
      </w:r>
      <w:r>
        <w:rPr>
          <w:rFonts w:ascii="Times New Roman" w:eastAsia="Times New Roman" w:hAnsi="Times New Roman" w:cs="Times New Roman"/>
          <w:color w:val="444444"/>
          <w:sz w:val="28"/>
          <w:szCs w:val="28"/>
        </w:rPr>
        <w:br/>
      </w:r>
    </w:p>
    <w:p w:rsidR="00AF1F39" w:rsidRDefault="00AF1F39" w:rsidP="00AF1F39">
      <w:pPr>
        <w:spacing w:after="0" w:line="240" w:lineRule="auto"/>
        <w:ind w:firstLine="480"/>
        <w:textAlignment w:val="baseline"/>
        <w:rPr>
          <w:rFonts w:ascii="Times New Roman" w:eastAsia="Times New Roman" w:hAnsi="Times New Roman" w:cs="Times New Roman"/>
          <w:color w:val="444444"/>
          <w:sz w:val="28"/>
          <w:szCs w:val="28"/>
        </w:rPr>
      </w:pPr>
      <w:proofErr w:type="spellStart"/>
      <w:r>
        <w:rPr>
          <w:rFonts w:ascii="Times New Roman" w:eastAsia="Times New Roman" w:hAnsi="Times New Roman" w:cs="Times New Roman"/>
          <w:color w:val="444444"/>
          <w:sz w:val="28"/>
          <w:szCs w:val="28"/>
        </w:rPr>
        <w:t>Сахибгареев</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Фануз</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Файрузович</w:t>
      </w:r>
      <w:proofErr w:type="spellEnd"/>
      <w:r>
        <w:rPr>
          <w:rFonts w:ascii="Times New Roman" w:eastAsia="Times New Roman" w:hAnsi="Times New Roman" w:cs="Times New Roman"/>
          <w:color w:val="444444"/>
          <w:sz w:val="28"/>
          <w:szCs w:val="28"/>
        </w:rPr>
        <w:t xml:space="preserve">–глава сельского поселения </w:t>
      </w:r>
      <w:proofErr w:type="spellStart"/>
      <w:r>
        <w:rPr>
          <w:rFonts w:ascii="Times New Roman" w:eastAsia="Times New Roman" w:hAnsi="Times New Roman" w:cs="Times New Roman"/>
          <w:color w:val="444444"/>
          <w:sz w:val="28"/>
          <w:szCs w:val="28"/>
        </w:rPr>
        <w:t>Резяповский</w:t>
      </w:r>
      <w:proofErr w:type="spellEnd"/>
      <w:r>
        <w:rPr>
          <w:rFonts w:ascii="Times New Roman" w:eastAsia="Times New Roman" w:hAnsi="Times New Roman" w:cs="Times New Roman"/>
          <w:color w:val="444444"/>
          <w:sz w:val="28"/>
          <w:szCs w:val="28"/>
        </w:rPr>
        <w:t xml:space="preserve"> сельсовет</w:t>
      </w:r>
      <w:r>
        <w:rPr>
          <w:rFonts w:ascii="Times New Roman" w:eastAsia="Times New Roman" w:hAnsi="Times New Roman" w:cs="Times New Roman"/>
          <w:color w:val="444444"/>
          <w:sz w:val="28"/>
          <w:szCs w:val="28"/>
        </w:rPr>
        <w:br/>
      </w:r>
    </w:p>
    <w:p w:rsidR="00AF1F39" w:rsidRDefault="00AF1F39" w:rsidP="00AF1F39">
      <w:pPr>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Члены комиссии:</w:t>
      </w:r>
      <w:r>
        <w:rPr>
          <w:rFonts w:ascii="Times New Roman" w:eastAsia="Times New Roman" w:hAnsi="Times New Roman" w:cs="Times New Roman"/>
          <w:color w:val="444444"/>
          <w:sz w:val="28"/>
          <w:szCs w:val="28"/>
        </w:rPr>
        <w:br/>
      </w:r>
    </w:p>
    <w:p w:rsidR="00AF1F39" w:rsidRDefault="00AF1F39" w:rsidP="00AF1F39">
      <w:pPr>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1.Мустаев </w:t>
      </w:r>
      <w:proofErr w:type="spellStart"/>
      <w:r>
        <w:rPr>
          <w:rFonts w:ascii="Times New Roman" w:eastAsia="Times New Roman" w:hAnsi="Times New Roman" w:cs="Times New Roman"/>
          <w:color w:val="444444"/>
          <w:sz w:val="28"/>
          <w:szCs w:val="28"/>
        </w:rPr>
        <w:t>Тагир</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Флюрович</w:t>
      </w:r>
      <w:proofErr w:type="spellEnd"/>
      <w:r>
        <w:rPr>
          <w:rFonts w:ascii="Times New Roman" w:eastAsia="Times New Roman" w:hAnsi="Times New Roman" w:cs="Times New Roman"/>
          <w:color w:val="444444"/>
          <w:sz w:val="28"/>
          <w:szCs w:val="28"/>
        </w:rPr>
        <w:t xml:space="preserve"> – заместитель главы Администрации по строительству и ЖКХ  (по согласованию).</w:t>
      </w:r>
    </w:p>
    <w:p w:rsidR="00AF1F39" w:rsidRDefault="00AF1F39" w:rsidP="00AF1F39">
      <w:pPr>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2.Васильев Сергей Александрович – главный архитектор-начальник отдела архитектуры и строительства  (по согласованию).</w:t>
      </w:r>
    </w:p>
    <w:p w:rsidR="00AF1F39" w:rsidRDefault="00AF1F39" w:rsidP="00AF1F39">
      <w:pPr>
        <w:spacing w:after="0" w:line="240" w:lineRule="auto"/>
        <w:ind w:firstLine="480"/>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3.Шайхиев </w:t>
      </w:r>
      <w:proofErr w:type="spellStart"/>
      <w:r>
        <w:rPr>
          <w:rFonts w:ascii="Times New Roman" w:eastAsia="Times New Roman" w:hAnsi="Times New Roman" w:cs="Times New Roman"/>
          <w:color w:val="444444"/>
          <w:sz w:val="28"/>
          <w:szCs w:val="28"/>
        </w:rPr>
        <w:t>Вазих</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Малихович</w:t>
      </w:r>
      <w:proofErr w:type="spellEnd"/>
      <w:r>
        <w:rPr>
          <w:rFonts w:ascii="Times New Roman" w:eastAsia="Times New Roman" w:hAnsi="Times New Roman" w:cs="Times New Roman"/>
          <w:color w:val="444444"/>
          <w:sz w:val="28"/>
          <w:szCs w:val="28"/>
        </w:rPr>
        <w:t xml:space="preserve"> – главный инженер ЧМУП по водоснабжению  (по согласованию).</w:t>
      </w:r>
    </w:p>
    <w:p w:rsidR="00AF1F39" w:rsidRDefault="00AF1F39" w:rsidP="00AF1F39">
      <w:pPr>
        <w:spacing w:after="0" w:line="240" w:lineRule="auto"/>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4.Ахмадиев Булат </w:t>
      </w:r>
      <w:proofErr w:type="spellStart"/>
      <w:r>
        <w:rPr>
          <w:rFonts w:ascii="Times New Roman" w:eastAsia="Times New Roman" w:hAnsi="Times New Roman" w:cs="Times New Roman"/>
          <w:sz w:val="28"/>
          <w:szCs w:val="28"/>
        </w:rPr>
        <w:t>Ришатович</w:t>
      </w:r>
      <w:proofErr w:type="spellEnd"/>
      <w:r>
        <w:rPr>
          <w:rFonts w:ascii="Times New Roman" w:eastAsia="Times New Roman" w:hAnsi="Times New Roman" w:cs="Times New Roman"/>
          <w:sz w:val="28"/>
          <w:szCs w:val="28"/>
        </w:rPr>
        <w:t xml:space="preserve"> – главный ревизор Администрации (по согласованию).</w:t>
      </w:r>
    </w:p>
    <w:p w:rsidR="00AF1F39" w:rsidRDefault="00AF1F39" w:rsidP="00AF1F39">
      <w:pPr>
        <w:spacing w:after="0" w:line="240" w:lineRule="auto"/>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5.Агиев </w:t>
      </w:r>
      <w:proofErr w:type="spellStart"/>
      <w:r>
        <w:rPr>
          <w:rFonts w:ascii="Times New Roman" w:eastAsia="Times New Roman" w:hAnsi="Times New Roman" w:cs="Times New Roman"/>
          <w:sz w:val="28"/>
          <w:szCs w:val="28"/>
        </w:rPr>
        <w:t>РамильКамилович</w:t>
      </w:r>
      <w:proofErr w:type="spellEnd"/>
      <w:r>
        <w:rPr>
          <w:rFonts w:ascii="Times New Roman" w:eastAsia="Times New Roman" w:hAnsi="Times New Roman" w:cs="Times New Roman"/>
          <w:sz w:val="28"/>
          <w:szCs w:val="28"/>
        </w:rPr>
        <w:t xml:space="preserve"> –директор ООО «</w:t>
      </w:r>
      <w:proofErr w:type="spellStart"/>
      <w:r>
        <w:rPr>
          <w:rFonts w:ascii="Times New Roman" w:eastAsia="Times New Roman" w:hAnsi="Times New Roman" w:cs="Times New Roman"/>
          <w:sz w:val="28"/>
          <w:szCs w:val="28"/>
        </w:rPr>
        <w:t>Чекмагушевское</w:t>
      </w:r>
      <w:proofErr w:type="spellEnd"/>
      <w:r>
        <w:rPr>
          <w:rFonts w:ascii="Times New Roman" w:eastAsia="Times New Roman" w:hAnsi="Times New Roman" w:cs="Times New Roman"/>
          <w:sz w:val="28"/>
          <w:szCs w:val="28"/>
        </w:rPr>
        <w:t xml:space="preserve"> ПУЖКХ» (по </w:t>
      </w:r>
    </w:p>
    <w:p w:rsidR="00AF1F39" w:rsidRDefault="00AF1F39" w:rsidP="00AF1F39">
      <w:pPr>
        <w:spacing w:after="0" w:line="240" w:lineRule="auto"/>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согласованию).</w:t>
      </w:r>
    </w:p>
    <w:p w:rsidR="00AF1F39" w:rsidRDefault="00AF1F39" w:rsidP="00AF1F39">
      <w:pPr>
        <w:spacing w:after="0" w:line="240" w:lineRule="auto"/>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Нургалиев</w:t>
      </w:r>
      <w:proofErr w:type="spellEnd"/>
      <w:r>
        <w:rPr>
          <w:rFonts w:ascii="Times New Roman" w:eastAsia="Times New Roman" w:hAnsi="Times New Roman" w:cs="Times New Roman"/>
          <w:sz w:val="28"/>
          <w:szCs w:val="28"/>
        </w:rPr>
        <w:t xml:space="preserve"> Салават </w:t>
      </w:r>
      <w:proofErr w:type="spellStart"/>
      <w:r>
        <w:rPr>
          <w:rFonts w:ascii="Times New Roman" w:eastAsia="Times New Roman" w:hAnsi="Times New Roman" w:cs="Times New Roman"/>
          <w:sz w:val="28"/>
          <w:szCs w:val="28"/>
        </w:rPr>
        <w:t>Анварович</w:t>
      </w:r>
      <w:proofErr w:type="spellEnd"/>
      <w:r>
        <w:rPr>
          <w:rFonts w:ascii="Times New Roman" w:eastAsia="Times New Roman" w:hAnsi="Times New Roman" w:cs="Times New Roman"/>
          <w:sz w:val="28"/>
          <w:szCs w:val="28"/>
        </w:rPr>
        <w:t>- староста с. Резяпово.</w:t>
      </w: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AF1F39" w:rsidRDefault="00AF1F39" w:rsidP="00AF1F39">
      <w:pPr>
        <w:spacing w:after="0" w:line="240" w:lineRule="auto"/>
        <w:rPr>
          <w:rFonts w:ascii="Times New Roman" w:hAnsi="Times New Roman" w:cs="Times New Roman"/>
          <w:sz w:val="28"/>
          <w:szCs w:val="28"/>
        </w:rPr>
      </w:pPr>
    </w:p>
    <w:p w:rsidR="004B734C" w:rsidRPr="004B734C" w:rsidRDefault="004B734C" w:rsidP="00AF1F39">
      <w:pPr>
        <w:spacing w:after="0" w:line="240" w:lineRule="auto"/>
        <w:jc w:val="center"/>
        <w:rPr>
          <w:rFonts w:ascii="Times New Roman" w:eastAsia="Times New Roman" w:hAnsi="Times New Roman" w:cs="Times New Roman"/>
          <w:sz w:val="28"/>
          <w:szCs w:val="28"/>
          <w:lang w:eastAsia="ru-RU"/>
        </w:rPr>
      </w:pPr>
    </w:p>
    <w:sectPr w:rsidR="004B734C" w:rsidRPr="004B734C" w:rsidSect="00BE205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495932"/>
    <w:rsid w:val="00042979"/>
    <w:rsid w:val="00076E5F"/>
    <w:rsid w:val="002162FE"/>
    <w:rsid w:val="00445F6C"/>
    <w:rsid w:val="00495932"/>
    <w:rsid w:val="004B734C"/>
    <w:rsid w:val="005240E6"/>
    <w:rsid w:val="0086470E"/>
    <w:rsid w:val="00904642"/>
    <w:rsid w:val="00904997"/>
    <w:rsid w:val="00914BA2"/>
    <w:rsid w:val="00970AE8"/>
    <w:rsid w:val="00AF1F39"/>
    <w:rsid w:val="00B02649"/>
    <w:rsid w:val="00BE2054"/>
    <w:rsid w:val="00C20868"/>
    <w:rsid w:val="00DA27E2"/>
    <w:rsid w:val="00FE2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C"/>
  </w:style>
  <w:style w:type="paragraph" w:styleId="4">
    <w:name w:val="heading 4"/>
    <w:basedOn w:val="a"/>
    <w:next w:val="a"/>
    <w:link w:val="40"/>
    <w:uiPriority w:val="99"/>
    <w:unhideWhenUsed/>
    <w:qFormat/>
    <w:rsid w:val="00AF1F39"/>
    <w:pPr>
      <w:keepNext/>
      <w:keepLines/>
      <w:spacing w:before="200" w:after="0" w:line="276" w:lineRule="auto"/>
      <w:outlineLvl w:val="3"/>
    </w:pPr>
    <w:rPr>
      <w:rFonts w:asciiTheme="majorHAnsi" w:eastAsiaTheme="majorEastAsia" w:hAnsiTheme="majorHAnsi" w:cstheme="majorBidi"/>
      <w:b/>
      <w:bCs/>
      <w:i/>
      <w:iCs/>
      <w:color w:val="4472C4" w:themeColor="accent1"/>
      <w:lang w:eastAsia="ru-RU"/>
    </w:rPr>
  </w:style>
  <w:style w:type="paragraph" w:styleId="6">
    <w:name w:val="heading 6"/>
    <w:basedOn w:val="a"/>
    <w:next w:val="a"/>
    <w:link w:val="60"/>
    <w:uiPriority w:val="99"/>
    <w:unhideWhenUsed/>
    <w:qFormat/>
    <w:rsid w:val="00AF1F39"/>
    <w:pPr>
      <w:keepNext/>
      <w:keepLines/>
      <w:spacing w:before="200" w:after="0" w:line="276" w:lineRule="auto"/>
      <w:outlineLvl w:val="5"/>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EB6"/>
    <w:rPr>
      <w:rFonts w:ascii="Segoe UI" w:hAnsi="Segoe UI" w:cs="Segoe UI"/>
      <w:sz w:val="18"/>
      <w:szCs w:val="18"/>
    </w:rPr>
  </w:style>
  <w:style w:type="character" w:customStyle="1" w:styleId="40">
    <w:name w:val="Заголовок 4 Знак"/>
    <w:basedOn w:val="a0"/>
    <w:link w:val="4"/>
    <w:uiPriority w:val="99"/>
    <w:rsid w:val="00AF1F39"/>
    <w:rPr>
      <w:rFonts w:asciiTheme="majorHAnsi" w:eastAsiaTheme="majorEastAsia" w:hAnsiTheme="majorHAnsi" w:cstheme="majorBidi"/>
      <w:b/>
      <w:bCs/>
      <w:i/>
      <w:iCs/>
      <w:color w:val="4472C4" w:themeColor="accent1"/>
      <w:lang w:eastAsia="ru-RU"/>
    </w:rPr>
  </w:style>
  <w:style w:type="character" w:customStyle="1" w:styleId="60">
    <w:name w:val="Заголовок 6 Знак"/>
    <w:basedOn w:val="a0"/>
    <w:link w:val="6"/>
    <w:uiPriority w:val="99"/>
    <w:rsid w:val="00AF1F39"/>
    <w:rPr>
      <w:rFonts w:asciiTheme="majorHAnsi" w:eastAsiaTheme="majorEastAsia" w:hAnsiTheme="majorHAnsi" w:cstheme="majorBidi"/>
      <w:i/>
      <w:iCs/>
      <w:color w:val="1F3763" w:themeColor="accent1" w:themeShade="7F"/>
      <w:lang w:eastAsia="ru-RU"/>
    </w:rPr>
  </w:style>
  <w:style w:type="character" w:styleId="a5">
    <w:name w:val="Hyperlink"/>
    <w:basedOn w:val="a0"/>
    <w:uiPriority w:val="99"/>
    <w:unhideWhenUsed/>
    <w:rsid w:val="00AF1F39"/>
    <w:rPr>
      <w:color w:val="0000FF"/>
      <w:u w:val="single"/>
    </w:rPr>
  </w:style>
</w:styles>
</file>

<file path=word/webSettings.xml><?xml version="1.0" encoding="utf-8"?>
<w:webSettings xmlns:r="http://schemas.openxmlformats.org/officeDocument/2006/relationships" xmlns:w="http://schemas.openxmlformats.org/wordprocessingml/2006/main">
  <w:divs>
    <w:div w:id="577641015">
      <w:bodyDiv w:val="1"/>
      <w:marLeft w:val="0"/>
      <w:marRight w:val="0"/>
      <w:marTop w:val="0"/>
      <w:marBottom w:val="0"/>
      <w:divBdr>
        <w:top w:val="none" w:sz="0" w:space="0" w:color="auto"/>
        <w:left w:val="none" w:sz="0" w:space="0" w:color="auto"/>
        <w:bottom w:val="none" w:sz="0" w:space="0" w:color="auto"/>
        <w:right w:val="none" w:sz="0" w:space="0" w:color="auto"/>
      </w:divBdr>
      <w:divsChild>
        <w:div w:id="1369834599">
          <w:marLeft w:val="0"/>
          <w:marRight w:val="0"/>
          <w:marTop w:val="0"/>
          <w:marBottom w:val="0"/>
          <w:divBdr>
            <w:top w:val="none" w:sz="0" w:space="0" w:color="auto"/>
            <w:left w:val="none" w:sz="0" w:space="0" w:color="auto"/>
            <w:bottom w:val="none" w:sz="0" w:space="0" w:color="auto"/>
            <w:right w:val="none" w:sz="0" w:space="0" w:color="auto"/>
          </w:divBdr>
          <w:divsChild>
            <w:div w:id="1111896296">
              <w:marLeft w:val="0"/>
              <w:marRight w:val="0"/>
              <w:marTop w:val="0"/>
              <w:marBottom w:val="0"/>
              <w:divBdr>
                <w:top w:val="none" w:sz="0" w:space="0" w:color="auto"/>
                <w:left w:val="none" w:sz="0" w:space="0" w:color="auto"/>
                <w:bottom w:val="none" w:sz="0" w:space="0" w:color="auto"/>
                <w:right w:val="none" w:sz="0" w:space="0" w:color="auto"/>
              </w:divBdr>
              <w:divsChild>
                <w:div w:id="1596789683">
                  <w:marLeft w:val="0"/>
                  <w:marRight w:val="0"/>
                  <w:marTop w:val="0"/>
                  <w:marBottom w:val="0"/>
                  <w:divBdr>
                    <w:top w:val="none" w:sz="0" w:space="0" w:color="auto"/>
                    <w:left w:val="none" w:sz="0" w:space="0" w:color="auto"/>
                    <w:bottom w:val="none" w:sz="0" w:space="0" w:color="auto"/>
                    <w:right w:val="none" w:sz="0" w:space="0" w:color="auto"/>
                  </w:divBdr>
                  <w:divsChild>
                    <w:div w:id="2919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1693">
          <w:marLeft w:val="0"/>
          <w:marRight w:val="0"/>
          <w:marTop w:val="0"/>
          <w:marBottom w:val="0"/>
          <w:divBdr>
            <w:top w:val="none" w:sz="0" w:space="0" w:color="auto"/>
            <w:left w:val="none" w:sz="0" w:space="0" w:color="auto"/>
            <w:bottom w:val="none" w:sz="0" w:space="0" w:color="auto"/>
            <w:right w:val="none" w:sz="0" w:space="0" w:color="auto"/>
          </w:divBdr>
          <w:divsChild>
            <w:div w:id="1934700066">
              <w:marLeft w:val="0"/>
              <w:marRight w:val="0"/>
              <w:marTop w:val="0"/>
              <w:marBottom w:val="0"/>
              <w:divBdr>
                <w:top w:val="none" w:sz="0" w:space="0" w:color="auto"/>
                <w:left w:val="none" w:sz="0" w:space="0" w:color="auto"/>
                <w:bottom w:val="none" w:sz="0" w:space="0" w:color="auto"/>
                <w:right w:val="none" w:sz="0" w:space="0" w:color="auto"/>
              </w:divBdr>
              <w:divsChild>
                <w:div w:id="2132236918">
                  <w:marLeft w:val="0"/>
                  <w:marRight w:val="0"/>
                  <w:marTop w:val="0"/>
                  <w:marBottom w:val="0"/>
                  <w:divBdr>
                    <w:top w:val="none" w:sz="0" w:space="0" w:color="auto"/>
                    <w:left w:val="none" w:sz="0" w:space="0" w:color="auto"/>
                    <w:bottom w:val="none" w:sz="0" w:space="0" w:color="auto"/>
                    <w:right w:val="none" w:sz="0" w:space="0" w:color="auto"/>
                  </w:divBdr>
                  <w:divsChild>
                    <w:div w:id="515534904">
                      <w:marLeft w:val="0"/>
                      <w:marRight w:val="0"/>
                      <w:marTop w:val="0"/>
                      <w:marBottom w:val="0"/>
                      <w:divBdr>
                        <w:top w:val="none" w:sz="0" w:space="0" w:color="auto"/>
                        <w:left w:val="none" w:sz="0" w:space="0" w:color="auto"/>
                        <w:bottom w:val="none" w:sz="0" w:space="0" w:color="auto"/>
                        <w:right w:val="none" w:sz="0" w:space="0" w:color="auto"/>
                      </w:divBdr>
                    </w:div>
                    <w:div w:id="1857305721">
                      <w:marLeft w:val="0"/>
                      <w:marRight w:val="0"/>
                      <w:marTop w:val="0"/>
                      <w:marBottom w:val="0"/>
                      <w:divBdr>
                        <w:top w:val="none" w:sz="0" w:space="0" w:color="auto"/>
                        <w:left w:val="none" w:sz="0" w:space="0" w:color="auto"/>
                        <w:bottom w:val="none" w:sz="0" w:space="0" w:color="auto"/>
                        <w:right w:val="none" w:sz="0" w:space="0" w:color="auto"/>
                      </w:divBdr>
                    </w:div>
                    <w:div w:id="18934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1871">
      <w:bodyDiv w:val="1"/>
      <w:marLeft w:val="0"/>
      <w:marRight w:val="0"/>
      <w:marTop w:val="0"/>
      <w:marBottom w:val="0"/>
      <w:divBdr>
        <w:top w:val="none" w:sz="0" w:space="0" w:color="auto"/>
        <w:left w:val="none" w:sz="0" w:space="0" w:color="auto"/>
        <w:bottom w:val="none" w:sz="0" w:space="0" w:color="auto"/>
        <w:right w:val="none" w:sz="0" w:space="0" w:color="auto"/>
      </w:divBdr>
    </w:div>
    <w:div w:id="12489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118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7690" TargetMode="External"/><Relationship Id="rId12" Type="http://schemas.openxmlformats.org/officeDocument/2006/relationships/hyperlink" Target="https://docs.cntd.ru/document/5682707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99011838" TargetMode="External"/><Relationship Id="rId11" Type="http://schemas.openxmlformats.org/officeDocument/2006/relationships/hyperlink" Target="https://docs.cntd.ru/document/568270727" TargetMode="External"/><Relationship Id="rId5" Type="http://schemas.openxmlformats.org/officeDocument/2006/relationships/hyperlink" Target="https://docs.cntd.ru/document/499011838" TargetMode="External"/><Relationship Id="rId10" Type="http://schemas.openxmlformats.org/officeDocument/2006/relationships/hyperlink" Target="https://docs.cntd.ru/document/499011838" TargetMode="External"/><Relationship Id="rId4" Type="http://schemas.openxmlformats.org/officeDocument/2006/relationships/image" Target="media/image1.jpeg"/><Relationship Id="rId9" Type="http://schemas.openxmlformats.org/officeDocument/2006/relationships/hyperlink" Target="https://docs.cntd.ru/document/5682707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Q7</cp:lastModifiedBy>
  <cp:revision>11</cp:revision>
  <cp:lastPrinted>2022-08-01T03:39:00Z</cp:lastPrinted>
  <dcterms:created xsi:type="dcterms:W3CDTF">2022-07-21T05:30:00Z</dcterms:created>
  <dcterms:modified xsi:type="dcterms:W3CDTF">2022-10-12T09:14:00Z</dcterms:modified>
</cp:coreProperties>
</file>