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D1" w:rsidRPr="00717FD1" w:rsidRDefault="00717FD1" w:rsidP="00717F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17FD1" w:rsidRPr="00717FD1" w:rsidRDefault="00717FD1" w:rsidP="00717F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21 апрель  2020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>.                                    № 14                                    21 апреля 2020 г.</w:t>
      </w:r>
    </w:p>
    <w:p w:rsidR="00717FD1" w:rsidRPr="00717FD1" w:rsidRDefault="00717FD1" w:rsidP="0071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Об утверждении Положения о проведении мониторинга</w:t>
      </w:r>
    </w:p>
    <w:p w:rsidR="00717FD1" w:rsidRPr="00717FD1" w:rsidRDefault="00717FD1" w:rsidP="00717F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17FD1" w:rsidRPr="00717FD1" w:rsidRDefault="00717FD1" w:rsidP="0071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FD1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ПОСТАНОВЛЯЕТ:</w:t>
      </w:r>
      <w:proofErr w:type="gramEnd"/>
    </w:p>
    <w:p w:rsidR="00717FD1" w:rsidRPr="00717FD1" w:rsidRDefault="00717FD1" w:rsidP="00717F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2. Должностным лицам Администрации: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управляющих делами Администрации.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4.Опубликовать настоящее постановление в порядке, определенном Уставом 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СП в информационно-телекоммуникационной сети Интернет.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десяти дней со дня его официального опубликования.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Ф.Ф.Сахибгареев</w:t>
      </w:r>
      <w:proofErr w:type="spellEnd"/>
    </w:p>
    <w:p w:rsidR="00717FD1" w:rsidRPr="00717FD1" w:rsidRDefault="00717FD1" w:rsidP="0071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br w:type="page"/>
      </w:r>
    </w:p>
    <w:p w:rsidR="00717FD1" w:rsidRPr="00717FD1" w:rsidRDefault="00717FD1" w:rsidP="00717FD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Утверждено</w:t>
      </w:r>
    </w:p>
    <w:p w:rsidR="00717FD1" w:rsidRPr="00717FD1" w:rsidRDefault="00717FD1" w:rsidP="00717FD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«21» апреля </w:t>
      </w:r>
      <w:smartTag w:uri="urn:schemas-microsoft-com:office:smarttags" w:element="metricconverter">
        <w:smartTagPr>
          <w:attr w:name="ProductID" w:val="2020 г"/>
        </w:smartTagPr>
        <w:r w:rsidRPr="00717FD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717FD1">
        <w:rPr>
          <w:rFonts w:ascii="Times New Roman" w:hAnsi="Times New Roman" w:cs="Times New Roman"/>
          <w:sz w:val="24"/>
          <w:szCs w:val="24"/>
        </w:rPr>
        <w:t>. № 14</w:t>
      </w:r>
    </w:p>
    <w:p w:rsidR="00717FD1" w:rsidRPr="00717FD1" w:rsidRDefault="00717FD1" w:rsidP="0071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</w:rPr>
        <w:t xml:space="preserve">о проведении мониторинга изменений законодательства и муниципальных </w:t>
      </w:r>
      <w:proofErr w:type="spellStart"/>
      <w:r w:rsidRPr="00717FD1">
        <w:rPr>
          <w:rFonts w:ascii="Times New Roman" w:hAnsi="Times New Roman" w:cs="Times New Roman"/>
          <w:b/>
          <w:sz w:val="24"/>
          <w:szCs w:val="24"/>
        </w:rPr>
        <w:t>нормативныхправовых</w:t>
      </w:r>
      <w:proofErr w:type="spellEnd"/>
      <w:r w:rsidRPr="00717FD1">
        <w:rPr>
          <w:rFonts w:ascii="Times New Roman" w:hAnsi="Times New Roman" w:cs="Times New Roman"/>
          <w:b/>
          <w:sz w:val="24"/>
          <w:szCs w:val="24"/>
        </w:rPr>
        <w:t xml:space="preserve"> актов Администрации сельского поселения </w:t>
      </w:r>
      <w:proofErr w:type="spellStart"/>
      <w:r w:rsidRPr="00717FD1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717FD1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17FD1" w:rsidRPr="00717FD1" w:rsidRDefault="00717FD1" w:rsidP="0071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7FD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17FD1" w:rsidRPr="00717FD1" w:rsidRDefault="00717FD1" w:rsidP="0071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силу (отмены) муниципальных актов.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2. Мониторинг проводится должностными лицами Администрации.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3. Целями проведения мониторинга являются: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факторов в муниципальных актах;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Устава сельского поселения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муниципальных актов.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5. Поводами проведения мониторинга являются: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информация органов прокуратуры;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уполномоченными на ее проведение лицами;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7FD1">
        <w:rPr>
          <w:rFonts w:ascii="Times New Roman" w:hAnsi="Times New Roman" w:cs="Times New Roman"/>
          <w:b/>
          <w:sz w:val="24"/>
          <w:szCs w:val="24"/>
        </w:rPr>
        <w:t>. Порядок проведения мониторинга</w:t>
      </w: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7. Мониторинг осуществляется посредством анализа: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актов, указанных в пункте 4 настоящего Положения;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актов прокурорского реагирования.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самоуправления).</w:t>
      </w:r>
      <w:proofErr w:type="gramEnd"/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lastRenderedPageBreak/>
        <w:t>соблюдение гарантированных прав, свобод и законных интересов человека и гражданина;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наличие в муниципальном акте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полнота в правовом регулировании общественных отношений;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коллизия норм права;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наличие ошибок юридико-технического характера;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наличие практики применения нормативных правовых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717FD1">
        <w:rPr>
          <w:rFonts w:ascii="Times New Roman" w:hAnsi="Times New Roman" w:cs="Times New Roman"/>
          <w:sz w:val="24"/>
          <w:szCs w:val="24"/>
        </w:rPr>
        <w:t>муницпальные</w:t>
      </w:r>
      <w:proofErr w:type="spellEnd"/>
      <w:r w:rsidRPr="00717FD1">
        <w:rPr>
          <w:rFonts w:ascii="Times New Roman" w:hAnsi="Times New Roman" w:cs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FD1">
        <w:rPr>
          <w:rFonts w:ascii="Times New Roman" w:hAnsi="Times New Roman" w:cs="Times New Roman"/>
          <w:sz w:val="24"/>
          <w:szCs w:val="24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 xml:space="preserve"> силу (отмене) муниципальных актов.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7FD1">
        <w:rPr>
          <w:rFonts w:ascii="Times New Roman" w:hAnsi="Times New Roman" w:cs="Times New Roman"/>
          <w:b/>
          <w:sz w:val="24"/>
          <w:szCs w:val="24"/>
        </w:rPr>
        <w:t>. Реализация результатов мониторинга</w:t>
      </w: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lastRenderedPageBreak/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717FD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17FD1">
        <w:rPr>
          <w:rFonts w:ascii="Times New Roman" w:hAnsi="Times New Roman" w:cs="Times New Roman"/>
          <w:sz w:val="24"/>
          <w:szCs w:val="24"/>
        </w:rPr>
        <w:t>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15. Отчет (сведения) о результатах мониторинга должен содержать: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информацию об объекте проведения мониторинга;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информацию об исполнителях проведения мониторинга;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информацию о периоде проведения мониторинга;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Отчет (сведения) о результатах мониторинга может содержать: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информацию о выявленных проблемах правового регулирования;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17FD1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717FD1" w:rsidRPr="00717FD1" w:rsidRDefault="00717FD1" w:rsidP="0071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717FD1" w:rsidRPr="00717FD1" w:rsidRDefault="00717FD1" w:rsidP="0071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D1">
        <w:rPr>
          <w:rFonts w:ascii="Times New Roman" w:hAnsi="Times New Roman" w:cs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904886" w:rsidRDefault="00904886"/>
    <w:sectPr w:rsidR="009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FD1"/>
    <w:rsid w:val="00717FD1"/>
    <w:rsid w:val="0090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11528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3</cp:revision>
  <dcterms:created xsi:type="dcterms:W3CDTF">2020-05-13T05:10:00Z</dcterms:created>
  <dcterms:modified xsi:type="dcterms:W3CDTF">2020-05-13T05:11:00Z</dcterms:modified>
</cp:coreProperties>
</file>